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29721">
      <w:pPr>
        <w:rPr>
          <w:rFonts w:hint="eastAsia" w:ascii="方正小标宋简体" w:hAnsi="宋体" w:eastAsia="方正小标宋简体"/>
          <w:sz w:val="52"/>
          <w:szCs w:val="52"/>
        </w:rPr>
      </w:pPr>
    </w:p>
    <w:p w14:paraId="420CA614">
      <w:pPr>
        <w:rPr>
          <w:rFonts w:hint="eastAsia" w:ascii="方正小标宋简体" w:hAnsi="宋体" w:eastAsia="方正小标宋简体"/>
          <w:sz w:val="52"/>
          <w:szCs w:val="52"/>
        </w:rPr>
      </w:pPr>
    </w:p>
    <w:p w14:paraId="7A4C25FA">
      <w:pPr>
        <w:spacing w:line="560" w:lineRule="exact"/>
        <w:ind w:firstLine="645"/>
        <w:jc w:val="center"/>
        <w:rPr>
          <w:rFonts w:hint="eastAsia" w:ascii="仿宋" w:hAnsi="仿宋" w:eastAsia="仿宋" w:cs="仿宋"/>
          <w:b/>
          <w:sz w:val="52"/>
          <w:szCs w:val="52"/>
        </w:rPr>
      </w:pPr>
      <w:r>
        <w:rPr>
          <w:rFonts w:hint="eastAsia" w:ascii="仿宋" w:hAnsi="仿宋" w:eastAsia="仿宋" w:cs="仿宋"/>
          <w:b/>
          <w:sz w:val="52"/>
          <w:szCs w:val="52"/>
        </w:rPr>
        <w:t>采购文件</w:t>
      </w:r>
    </w:p>
    <w:p w14:paraId="5659EA6B">
      <w:pPr>
        <w:jc w:val="center"/>
        <w:rPr>
          <w:rFonts w:hint="eastAsia" w:ascii="方正小标宋简体" w:hAnsi="宋体" w:eastAsia="方正小标宋简体"/>
          <w:sz w:val="44"/>
          <w:szCs w:val="44"/>
        </w:rPr>
      </w:pPr>
    </w:p>
    <w:p w14:paraId="5282FBCA">
      <w:pPr>
        <w:jc w:val="center"/>
        <w:rPr>
          <w:rFonts w:hint="eastAsia" w:ascii="方正小标宋简体" w:hAnsi="宋体" w:eastAsia="方正小标宋简体"/>
          <w:sz w:val="44"/>
          <w:szCs w:val="44"/>
        </w:rPr>
      </w:pPr>
    </w:p>
    <w:p w14:paraId="060243F6">
      <w:pPr>
        <w:jc w:val="center"/>
        <w:rPr>
          <w:rFonts w:hint="eastAsia" w:ascii="方正小标宋简体" w:hAnsi="宋体" w:eastAsia="方正小标宋简体"/>
          <w:sz w:val="44"/>
          <w:szCs w:val="44"/>
        </w:rPr>
      </w:pPr>
    </w:p>
    <w:p w14:paraId="1FF5E419">
      <w:pPr>
        <w:spacing w:line="560" w:lineRule="exact"/>
        <w:ind w:firstLine="1200" w:firstLineChars="400"/>
        <w:jc w:val="left"/>
        <w:rPr>
          <w:rFonts w:hint="eastAsia" w:ascii="仿宋_GB2312" w:hAnsi="宋体" w:eastAsia="仿宋_GB2312" w:cstheme="minorBidi"/>
          <w:sz w:val="28"/>
          <w:szCs w:val="28"/>
          <w:u w:val="single"/>
        </w:rPr>
      </w:pPr>
      <w:r>
        <w:rPr>
          <w:rFonts w:hint="eastAsia" w:ascii="黑体" w:hAnsi="黑体" w:eastAsia="黑体" w:cstheme="minorBidi"/>
          <w:sz w:val="30"/>
          <w:szCs w:val="30"/>
        </w:rPr>
        <w:t>项目名称：</w:t>
      </w:r>
      <w:r>
        <w:rPr>
          <w:rFonts w:hint="eastAsia" w:ascii="仿宋_GB2312" w:hAnsi="宋体" w:eastAsia="仿宋_GB2312" w:cstheme="minorBidi"/>
          <w:sz w:val="28"/>
          <w:szCs w:val="28"/>
          <w:u w:val="single"/>
        </w:rPr>
        <w:t xml:space="preserve">  2026年全国新书首发中心会场布置服务项目  </w:t>
      </w:r>
    </w:p>
    <w:p w14:paraId="373C619C">
      <w:pPr>
        <w:spacing w:line="560" w:lineRule="exact"/>
        <w:ind w:left="1260" w:leftChars="600"/>
        <w:jc w:val="left"/>
        <w:rPr>
          <w:rFonts w:hint="eastAsia" w:ascii="仿宋_GB2312" w:hAnsi="宋体" w:eastAsia="仿宋_GB2312" w:cstheme="minorBidi"/>
          <w:sz w:val="28"/>
          <w:szCs w:val="28"/>
          <w:u w:val="single"/>
        </w:rPr>
      </w:pPr>
      <w:r>
        <w:rPr>
          <w:rFonts w:hint="eastAsia" w:ascii="黑体" w:hAnsi="黑体" w:eastAsia="黑体" w:cstheme="minorBidi"/>
          <w:sz w:val="30"/>
          <w:szCs w:val="30"/>
        </w:rPr>
        <w:t>采 购 人：</w:t>
      </w:r>
      <w:r>
        <w:rPr>
          <w:rFonts w:hint="eastAsia" w:ascii="宋体" w:hAnsi="宋体" w:eastAsia="宋体"/>
          <w:sz w:val="30"/>
          <w:szCs w:val="30"/>
          <w:u w:val="single"/>
        </w:rPr>
        <w:t xml:space="preserve"> </w:t>
      </w:r>
      <w:r>
        <w:rPr>
          <w:rFonts w:hint="eastAsia" w:ascii="仿宋_GB2312" w:hAnsi="宋体" w:eastAsia="仿宋_GB2312" w:cstheme="minorBidi"/>
          <w:sz w:val="28"/>
          <w:szCs w:val="28"/>
          <w:u w:val="single"/>
        </w:rPr>
        <w:t xml:space="preserve">      深圳书城文化（集团）有限公司       </w:t>
      </w:r>
    </w:p>
    <w:p w14:paraId="22795EF0">
      <w:pPr>
        <w:spacing w:line="560" w:lineRule="exact"/>
        <w:ind w:left="1260" w:leftChars="600"/>
        <w:jc w:val="left"/>
        <w:rPr>
          <w:rFonts w:hint="eastAsia" w:ascii="仿宋_GB2312" w:hAnsi="宋体" w:eastAsia="仿宋_GB2312" w:cstheme="minorBidi"/>
          <w:sz w:val="28"/>
          <w:szCs w:val="28"/>
          <w:u w:val="single"/>
        </w:rPr>
      </w:pPr>
      <w:r>
        <w:rPr>
          <w:rFonts w:hint="eastAsia" w:ascii="黑体" w:hAnsi="黑体" w:eastAsia="黑体" w:cstheme="minorBidi"/>
          <w:sz w:val="30"/>
          <w:szCs w:val="30"/>
        </w:rPr>
        <w:t>地    址：</w:t>
      </w:r>
      <w:r>
        <w:rPr>
          <w:rFonts w:hint="eastAsia" w:ascii="宋体" w:hAnsi="宋体" w:eastAsia="宋体"/>
          <w:sz w:val="30"/>
          <w:szCs w:val="30"/>
          <w:u w:val="single"/>
        </w:rPr>
        <w:t xml:space="preserve"> </w:t>
      </w:r>
      <w:r>
        <w:rPr>
          <w:rFonts w:hint="eastAsia" w:ascii="仿宋_GB2312" w:hAnsi="宋体" w:eastAsia="仿宋_GB2312" w:cstheme="minorBidi"/>
          <w:sz w:val="28"/>
          <w:szCs w:val="28"/>
          <w:u w:val="single"/>
        </w:rPr>
        <w:t xml:space="preserve">    深圳市福田区皇岗路深业上城B座2801号</w:t>
      </w:r>
    </w:p>
    <w:p w14:paraId="253BD8AF">
      <w:pPr>
        <w:spacing w:line="560" w:lineRule="exact"/>
        <w:ind w:left="1260" w:leftChars="600"/>
        <w:jc w:val="left"/>
        <w:rPr>
          <w:rFonts w:hint="eastAsia" w:ascii="仿宋_GB2312" w:hAnsi="宋体" w:eastAsia="仿宋_GB2312" w:cstheme="minorBidi"/>
          <w:sz w:val="28"/>
          <w:szCs w:val="28"/>
          <w:u w:val="single"/>
        </w:rPr>
      </w:pPr>
      <w:r>
        <w:rPr>
          <w:rFonts w:hint="eastAsia" w:ascii="黑体" w:hAnsi="黑体" w:eastAsia="黑体" w:cstheme="minorBidi"/>
          <w:sz w:val="30"/>
          <w:szCs w:val="30"/>
        </w:rPr>
        <w:t>联 系 人：</w:t>
      </w:r>
      <w:r>
        <w:rPr>
          <w:rFonts w:hint="eastAsia" w:ascii="仿宋_GB2312" w:hAnsi="宋体" w:eastAsia="仿宋_GB2312" w:cstheme="minorBidi"/>
          <w:sz w:val="28"/>
          <w:szCs w:val="28"/>
          <w:u w:val="single"/>
        </w:rPr>
        <w:t xml:space="preserve">                  罗女士                  </w:t>
      </w:r>
    </w:p>
    <w:p w14:paraId="03F46D99">
      <w:pPr>
        <w:spacing w:line="560" w:lineRule="exact"/>
        <w:ind w:left="1260" w:leftChars="600"/>
        <w:jc w:val="left"/>
        <w:rPr>
          <w:rFonts w:hint="eastAsia" w:ascii="宋体" w:hAnsi="宋体" w:eastAsia="宋体"/>
          <w:sz w:val="30"/>
          <w:szCs w:val="30"/>
        </w:rPr>
      </w:pPr>
      <w:r>
        <w:rPr>
          <w:rFonts w:hint="eastAsia" w:ascii="黑体" w:hAnsi="黑体" w:eastAsia="黑体" w:cstheme="minorBidi"/>
          <w:sz w:val="30"/>
          <w:szCs w:val="30"/>
        </w:rPr>
        <w:t>联系电话：</w:t>
      </w:r>
      <w:r>
        <w:rPr>
          <w:rFonts w:hint="eastAsia" w:ascii="仿宋_GB2312" w:hAnsi="宋体" w:eastAsia="仿宋_GB2312" w:cstheme="minorBidi"/>
          <w:sz w:val="28"/>
          <w:szCs w:val="28"/>
          <w:u w:val="single"/>
        </w:rPr>
        <w:t xml:space="preserve">               18570022850                </w:t>
      </w:r>
    </w:p>
    <w:p w14:paraId="531D26A7">
      <w:pPr>
        <w:spacing w:line="480" w:lineRule="auto"/>
        <w:jc w:val="left"/>
        <w:rPr>
          <w:rFonts w:hint="eastAsia" w:ascii="宋体" w:hAnsi="宋体" w:eastAsia="宋体"/>
          <w:sz w:val="30"/>
          <w:szCs w:val="30"/>
        </w:rPr>
      </w:pPr>
    </w:p>
    <w:p w14:paraId="2060A49E">
      <w:pPr>
        <w:spacing w:line="480" w:lineRule="auto"/>
        <w:rPr>
          <w:rFonts w:hint="eastAsia" w:ascii="宋体" w:hAnsi="宋体" w:eastAsia="宋体"/>
          <w:sz w:val="30"/>
          <w:szCs w:val="30"/>
        </w:rPr>
      </w:pPr>
    </w:p>
    <w:p w14:paraId="369813F8">
      <w:pPr>
        <w:spacing w:line="480" w:lineRule="auto"/>
        <w:rPr>
          <w:rFonts w:hint="eastAsia" w:ascii="宋体" w:hAnsi="宋体" w:eastAsia="宋体"/>
          <w:sz w:val="30"/>
          <w:szCs w:val="30"/>
        </w:rPr>
      </w:pPr>
    </w:p>
    <w:p w14:paraId="0342F161">
      <w:pPr>
        <w:spacing w:line="480" w:lineRule="auto"/>
        <w:rPr>
          <w:rFonts w:hint="eastAsia" w:ascii="宋体" w:hAnsi="宋体" w:eastAsia="宋体"/>
          <w:sz w:val="30"/>
          <w:szCs w:val="30"/>
        </w:rPr>
      </w:pPr>
    </w:p>
    <w:p w14:paraId="3A32D960">
      <w:pPr>
        <w:spacing w:line="480" w:lineRule="auto"/>
        <w:rPr>
          <w:rFonts w:hint="eastAsia" w:ascii="宋体" w:hAnsi="宋体" w:eastAsia="宋体"/>
          <w:sz w:val="30"/>
          <w:szCs w:val="30"/>
        </w:rPr>
      </w:pPr>
    </w:p>
    <w:p w14:paraId="4BCA0820">
      <w:pPr>
        <w:spacing w:line="480" w:lineRule="auto"/>
        <w:rPr>
          <w:rFonts w:hint="eastAsia" w:ascii="宋体" w:hAnsi="宋体" w:eastAsia="宋体"/>
          <w:sz w:val="30"/>
          <w:szCs w:val="30"/>
        </w:rPr>
      </w:pPr>
    </w:p>
    <w:p w14:paraId="20A692B6">
      <w:pPr>
        <w:spacing w:line="480" w:lineRule="auto"/>
        <w:jc w:val="left"/>
        <w:rPr>
          <w:rFonts w:hint="eastAsia" w:ascii="宋体" w:hAnsi="宋体" w:eastAsia="宋体"/>
          <w:b/>
          <w:bCs/>
          <w:sz w:val="36"/>
          <w:szCs w:val="36"/>
        </w:rPr>
      </w:pPr>
    </w:p>
    <w:sdt>
      <w:sdtPr>
        <w:rPr>
          <w:rFonts w:ascii="宋体" w:hAnsi="宋体" w:eastAsia="宋体" w:cs="宋体"/>
          <w:color w:val="000000" w:themeColor="text1"/>
          <w:kern w:val="2"/>
          <w:sz w:val="56"/>
          <w:szCs w:val="56"/>
          <w:lang w:val="zh-CN"/>
          <w14:textFill>
            <w14:solidFill>
              <w14:schemeClr w14:val="tx1"/>
            </w14:solidFill>
          </w14:textFill>
        </w:rPr>
        <w:id w:val="673854157"/>
        <w:docPartObj>
          <w:docPartGallery w:val="Table of Contents"/>
          <w:docPartUnique/>
        </w:docPartObj>
      </w:sdtPr>
      <w:sdtEndPr>
        <w:rPr>
          <w:rFonts w:ascii="等线" w:hAnsi="等线" w:eastAsia="等线" w:cs="宋体"/>
          <w:b/>
          <w:bCs/>
          <w:color w:val="auto"/>
          <w:kern w:val="2"/>
          <w:sz w:val="21"/>
          <w:szCs w:val="22"/>
          <w:lang w:val="zh-CN"/>
        </w:rPr>
      </w:sdtEndPr>
      <w:sdtContent>
        <w:p w14:paraId="315716DA">
          <w:pPr>
            <w:pStyle w:val="29"/>
            <w:jc w:val="center"/>
            <w:rPr>
              <w:rFonts w:hint="eastAsia" w:ascii="宋体" w:hAnsi="宋体" w:eastAsia="宋体"/>
              <w:color w:val="000000" w:themeColor="text1"/>
              <w:sz w:val="56"/>
              <w:szCs w:val="56"/>
              <w:lang w:val="zh-CN"/>
              <w14:textFill>
                <w14:solidFill>
                  <w14:schemeClr w14:val="tx1"/>
                </w14:solidFill>
              </w14:textFill>
            </w:rPr>
          </w:pPr>
          <w:r>
            <w:rPr>
              <w:rFonts w:ascii="宋体" w:hAnsi="宋体" w:eastAsia="宋体"/>
              <w:color w:val="000000" w:themeColor="text1"/>
              <w:sz w:val="56"/>
              <w:szCs w:val="56"/>
              <w:lang w:val="zh-CN"/>
              <w14:textFill>
                <w14:solidFill>
                  <w14:schemeClr w14:val="tx1"/>
                </w14:solidFill>
              </w14:textFill>
            </w:rPr>
            <w:t>目录</w:t>
          </w:r>
        </w:p>
        <w:p w14:paraId="75146EA7">
          <w:pPr>
            <w:pStyle w:val="9"/>
            <w:tabs>
              <w:tab w:val="right" w:leader="dot" w:pos="8296"/>
            </w:tabs>
            <w:rPr>
              <w:rFonts w:asciiTheme="minorHAnsi" w:hAnsiTheme="minorHAnsi" w:eastAsiaTheme="minorEastAsia" w:cstheme="minorBidi"/>
              <w14:ligatures w14:val="standardContextual"/>
            </w:rPr>
          </w:pPr>
          <w:r>
            <w:fldChar w:fldCharType="begin"/>
          </w:r>
          <w:r>
            <w:instrText xml:space="preserve"> TOC \o "1-3" \h \z \u </w:instrText>
          </w:r>
          <w:r>
            <w:fldChar w:fldCharType="separate"/>
          </w:r>
        </w:p>
        <w:p w14:paraId="2BE5E51F">
          <w:pPr>
            <w:pStyle w:val="9"/>
            <w:tabs>
              <w:tab w:val="right" w:leader="dot" w:pos="8296"/>
            </w:tabs>
            <w:rPr>
              <w:rStyle w:val="15"/>
              <w:rFonts w:ascii="方正小标宋简体" w:eastAsia="方正小标宋简体" w:hAnsiTheme="minorHAnsi" w:cstheme="minorBidi"/>
              <w:color w:val="auto"/>
              <w:sz w:val="22"/>
              <w:szCs w:val="24"/>
            </w:rPr>
          </w:pPr>
          <w:r>
            <w:fldChar w:fldCharType="begin"/>
          </w:r>
          <w:r>
            <w:instrText xml:space="preserve"> HYPERLINK \l "_Toc165400060" </w:instrText>
          </w:r>
          <w:r>
            <w:fldChar w:fldCharType="separate"/>
          </w:r>
          <w:r>
            <w:rPr>
              <w:rStyle w:val="15"/>
              <w:rFonts w:hint="eastAsia" w:ascii="方正小标宋简体" w:eastAsia="方正小标宋简体" w:hAnsiTheme="minorHAnsi" w:cstheme="minorBidi"/>
              <w:color w:val="auto"/>
              <w:sz w:val="22"/>
              <w:szCs w:val="24"/>
            </w:rPr>
            <w:t>第一章 采购公告</w:t>
          </w:r>
          <w:r>
            <w:rPr>
              <w:rStyle w:val="15"/>
              <w:rFonts w:hint="eastAsia" w:ascii="方正小标宋简体" w:eastAsia="方正小标宋简体" w:hAnsiTheme="minorHAnsi" w:cstheme="minorBidi"/>
              <w:color w:val="auto"/>
              <w:sz w:val="22"/>
              <w:szCs w:val="24"/>
            </w:rPr>
            <w:tab/>
          </w:r>
          <w:r>
            <w:rPr>
              <w:rStyle w:val="15"/>
              <w:rFonts w:hint="eastAsia" w:ascii="方正小标宋简体" w:eastAsia="方正小标宋简体" w:hAnsiTheme="minorHAnsi" w:cstheme="minorBidi"/>
              <w:color w:val="auto"/>
              <w:sz w:val="22"/>
              <w:szCs w:val="24"/>
            </w:rPr>
            <w:fldChar w:fldCharType="end"/>
          </w:r>
          <w:r>
            <w:rPr>
              <w:rStyle w:val="15"/>
              <w:rFonts w:hint="eastAsia" w:ascii="方正小标宋简体" w:eastAsia="方正小标宋简体" w:hAnsiTheme="minorHAnsi" w:cstheme="minorBidi"/>
              <w:color w:val="auto"/>
              <w:sz w:val="22"/>
              <w:szCs w:val="24"/>
            </w:rPr>
            <w:t>3</w:t>
          </w:r>
        </w:p>
        <w:p w14:paraId="2D9391D5">
          <w:pPr>
            <w:pStyle w:val="9"/>
            <w:tabs>
              <w:tab w:val="right" w:leader="dot" w:pos="8296"/>
            </w:tabs>
            <w:rPr>
              <w:rStyle w:val="15"/>
              <w:rFonts w:ascii="方正小标宋简体" w:eastAsia="方正小标宋简体" w:hAnsiTheme="minorHAnsi" w:cstheme="minorBidi"/>
              <w:color w:val="auto"/>
              <w:sz w:val="22"/>
              <w:szCs w:val="24"/>
            </w:rPr>
          </w:pPr>
          <w:r>
            <w:fldChar w:fldCharType="begin"/>
          </w:r>
          <w:r>
            <w:instrText xml:space="preserve"> HYPERLINK \l "_Toc165400060" </w:instrText>
          </w:r>
          <w:r>
            <w:fldChar w:fldCharType="separate"/>
          </w:r>
          <w:r>
            <w:rPr>
              <w:rStyle w:val="15"/>
              <w:rFonts w:hint="eastAsia" w:ascii="方正小标宋简体" w:eastAsia="方正小标宋简体" w:hAnsiTheme="minorHAnsi" w:cstheme="minorBidi"/>
              <w:color w:val="auto"/>
              <w:sz w:val="22"/>
              <w:szCs w:val="24"/>
            </w:rPr>
            <w:t>第二章 采购文件</w:t>
          </w:r>
          <w:r>
            <w:rPr>
              <w:rStyle w:val="15"/>
              <w:rFonts w:hint="eastAsia" w:ascii="方正小标宋简体" w:eastAsia="方正小标宋简体" w:hAnsiTheme="minorHAnsi" w:cstheme="minorBidi"/>
              <w:color w:val="auto"/>
              <w:sz w:val="22"/>
              <w:szCs w:val="24"/>
            </w:rPr>
            <w:tab/>
          </w:r>
          <w:r>
            <w:rPr>
              <w:rStyle w:val="15"/>
              <w:rFonts w:ascii="方正小标宋简体" w:eastAsia="方正小标宋简体" w:hAnsiTheme="minorHAnsi" w:cstheme="minorBidi"/>
              <w:color w:val="auto"/>
              <w:sz w:val="22"/>
              <w:szCs w:val="24"/>
            </w:rPr>
            <w:t>6</w:t>
          </w:r>
          <w:r>
            <w:rPr>
              <w:rStyle w:val="15"/>
              <w:rFonts w:ascii="方正小标宋简体" w:eastAsia="方正小标宋简体" w:hAnsiTheme="minorHAnsi" w:cstheme="minorBidi"/>
              <w:color w:val="auto"/>
              <w:sz w:val="22"/>
              <w:szCs w:val="24"/>
            </w:rPr>
            <w:fldChar w:fldCharType="end"/>
          </w:r>
        </w:p>
        <w:p w14:paraId="114E5B5E">
          <w:pPr>
            <w:pStyle w:val="9"/>
            <w:tabs>
              <w:tab w:val="right" w:leader="dot" w:pos="8296"/>
            </w:tabs>
            <w:rPr>
              <w:rStyle w:val="15"/>
              <w:rFonts w:ascii="方正小标宋简体" w:eastAsia="方正小标宋简体" w:hAnsiTheme="minorHAnsi" w:cstheme="minorBidi"/>
              <w:color w:val="auto"/>
              <w:sz w:val="22"/>
              <w:szCs w:val="24"/>
            </w:rPr>
          </w:pPr>
          <w:r>
            <w:fldChar w:fldCharType="begin"/>
          </w:r>
          <w:r>
            <w:instrText xml:space="preserve"> HYPERLINK \l "_Toc165400061" </w:instrText>
          </w:r>
          <w:r>
            <w:fldChar w:fldCharType="separate"/>
          </w:r>
          <w:r>
            <w:rPr>
              <w:rStyle w:val="15"/>
              <w:rFonts w:hint="eastAsia" w:ascii="方正小标宋简体" w:eastAsia="方正小标宋简体" w:hAnsiTheme="minorHAnsi" w:cstheme="minorBidi"/>
              <w:color w:val="auto"/>
              <w:sz w:val="22"/>
              <w:szCs w:val="24"/>
            </w:rPr>
            <w:t>第三章 响应文件</w:t>
          </w:r>
          <w:r>
            <w:rPr>
              <w:rStyle w:val="15"/>
              <w:rFonts w:hint="eastAsia" w:ascii="方正小标宋简体" w:eastAsia="方正小标宋简体" w:hAnsiTheme="minorHAnsi" w:cstheme="minorBidi"/>
              <w:color w:val="auto"/>
              <w:sz w:val="22"/>
              <w:szCs w:val="24"/>
            </w:rPr>
            <w:tab/>
          </w:r>
          <w:r>
            <w:rPr>
              <w:rStyle w:val="15"/>
              <w:rFonts w:ascii="方正小标宋简体" w:eastAsia="方正小标宋简体" w:hAnsiTheme="minorHAnsi" w:cstheme="minorBidi"/>
              <w:color w:val="auto"/>
              <w:sz w:val="22"/>
              <w:szCs w:val="24"/>
            </w:rPr>
            <w:t>7</w:t>
          </w:r>
          <w:r>
            <w:rPr>
              <w:rStyle w:val="15"/>
              <w:rFonts w:ascii="方正小标宋简体" w:eastAsia="方正小标宋简体" w:hAnsiTheme="minorHAnsi" w:cstheme="minorBidi"/>
              <w:color w:val="auto"/>
              <w:sz w:val="22"/>
              <w:szCs w:val="24"/>
            </w:rPr>
            <w:fldChar w:fldCharType="end"/>
          </w:r>
        </w:p>
        <w:p w14:paraId="0613E777">
          <w:pPr>
            <w:pStyle w:val="9"/>
            <w:tabs>
              <w:tab w:val="right" w:leader="dot" w:pos="8296"/>
            </w:tabs>
            <w:rPr>
              <w:rStyle w:val="15"/>
              <w:rFonts w:ascii="方正小标宋简体" w:eastAsia="方正小标宋简体" w:hAnsiTheme="minorHAnsi" w:cstheme="minorBidi"/>
              <w:color w:val="auto"/>
              <w:sz w:val="22"/>
              <w:szCs w:val="24"/>
            </w:rPr>
          </w:pPr>
          <w:r>
            <w:fldChar w:fldCharType="begin"/>
          </w:r>
          <w:r>
            <w:instrText xml:space="preserve"> HYPERLINK \l "_Toc165400062" </w:instrText>
          </w:r>
          <w:r>
            <w:fldChar w:fldCharType="separate"/>
          </w:r>
          <w:r>
            <w:rPr>
              <w:rStyle w:val="15"/>
              <w:rFonts w:hint="eastAsia" w:ascii="方正小标宋简体" w:eastAsia="方正小标宋简体" w:hAnsiTheme="minorHAnsi" w:cstheme="minorBidi"/>
              <w:color w:val="auto"/>
              <w:sz w:val="22"/>
              <w:szCs w:val="24"/>
            </w:rPr>
            <w:t>第四章 响应文件开启和评审</w:t>
          </w:r>
          <w:r>
            <w:rPr>
              <w:rStyle w:val="15"/>
              <w:rFonts w:hint="eastAsia" w:ascii="方正小标宋简体" w:eastAsia="方正小标宋简体" w:hAnsiTheme="minorHAnsi" w:cstheme="minorBidi"/>
              <w:color w:val="auto"/>
              <w:sz w:val="22"/>
              <w:szCs w:val="24"/>
            </w:rPr>
            <w:tab/>
          </w:r>
          <w:r>
            <w:rPr>
              <w:rStyle w:val="15"/>
              <w:rFonts w:hint="eastAsia" w:ascii="方正小标宋简体" w:eastAsia="方正小标宋简体" w:hAnsiTheme="minorHAnsi" w:cstheme="minorBidi"/>
              <w:color w:val="auto"/>
              <w:sz w:val="22"/>
              <w:szCs w:val="24"/>
            </w:rPr>
            <w:t>1</w:t>
          </w:r>
          <w:r>
            <w:rPr>
              <w:rStyle w:val="15"/>
              <w:rFonts w:hint="eastAsia" w:ascii="方正小标宋简体" w:eastAsia="方正小标宋简体" w:hAnsiTheme="minorHAnsi" w:cstheme="minorBidi"/>
              <w:color w:val="auto"/>
              <w:sz w:val="22"/>
              <w:szCs w:val="24"/>
            </w:rPr>
            <w:fldChar w:fldCharType="end"/>
          </w:r>
          <w:r>
            <w:rPr>
              <w:rStyle w:val="15"/>
              <w:rFonts w:hint="eastAsia" w:ascii="方正小标宋简体" w:eastAsia="方正小标宋简体" w:hAnsiTheme="minorHAnsi" w:cstheme="minorBidi"/>
              <w:color w:val="auto"/>
              <w:sz w:val="22"/>
              <w:szCs w:val="24"/>
            </w:rPr>
            <w:t>1</w:t>
          </w:r>
        </w:p>
        <w:p w14:paraId="44A36A31">
          <w:pPr>
            <w:pStyle w:val="9"/>
            <w:tabs>
              <w:tab w:val="right" w:leader="dot" w:pos="8296"/>
            </w:tabs>
            <w:rPr>
              <w:rStyle w:val="15"/>
              <w:rFonts w:ascii="方正小标宋简体" w:eastAsia="方正小标宋简体" w:hAnsiTheme="minorHAnsi" w:cstheme="minorBidi"/>
              <w:color w:val="auto"/>
              <w:sz w:val="22"/>
              <w:szCs w:val="24"/>
            </w:rPr>
          </w:pPr>
          <w:r>
            <w:fldChar w:fldCharType="begin"/>
          </w:r>
          <w:r>
            <w:instrText xml:space="preserve"> HYPERLINK \l "_Toc165400063" </w:instrText>
          </w:r>
          <w:r>
            <w:fldChar w:fldCharType="separate"/>
          </w:r>
          <w:r>
            <w:rPr>
              <w:rStyle w:val="15"/>
              <w:rFonts w:hint="eastAsia" w:ascii="方正小标宋简体" w:eastAsia="方正小标宋简体" w:hAnsiTheme="minorHAnsi" w:cstheme="minorBidi"/>
              <w:color w:val="auto"/>
              <w:sz w:val="22"/>
              <w:szCs w:val="24"/>
            </w:rPr>
            <w:t>第五章 合同签订及其他</w:t>
          </w:r>
          <w:r>
            <w:rPr>
              <w:rStyle w:val="15"/>
              <w:rFonts w:hint="eastAsia" w:ascii="方正小标宋简体" w:eastAsia="方正小标宋简体" w:hAnsiTheme="minorHAnsi" w:cstheme="minorBidi"/>
              <w:color w:val="auto"/>
              <w:sz w:val="22"/>
              <w:szCs w:val="24"/>
            </w:rPr>
            <w:tab/>
          </w:r>
          <w:r>
            <w:rPr>
              <w:rStyle w:val="15"/>
              <w:rFonts w:hint="eastAsia" w:ascii="方正小标宋简体" w:eastAsia="方正小标宋简体" w:hAnsiTheme="minorHAnsi" w:cstheme="minorBidi"/>
              <w:color w:val="auto"/>
              <w:sz w:val="22"/>
              <w:szCs w:val="24"/>
            </w:rPr>
            <w:fldChar w:fldCharType="end"/>
          </w:r>
          <w:r>
            <w:rPr>
              <w:rStyle w:val="15"/>
              <w:rFonts w:hint="eastAsia" w:ascii="方正小标宋简体" w:eastAsia="方正小标宋简体" w:hAnsiTheme="minorHAnsi" w:cstheme="minorBidi"/>
              <w:color w:val="auto"/>
              <w:sz w:val="22"/>
              <w:szCs w:val="24"/>
            </w:rPr>
            <w:t>15</w:t>
          </w:r>
        </w:p>
        <w:p w14:paraId="4C2DA8DA">
          <w:pPr>
            <w:pStyle w:val="9"/>
            <w:tabs>
              <w:tab w:val="right" w:leader="dot" w:pos="8296"/>
            </w:tabs>
            <w:rPr>
              <w:rStyle w:val="15"/>
              <w:rFonts w:ascii="方正小标宋简体" w:eastAsia="方正小标宋简体" w:hAnsiTheme="minorHAnsi" w:cstheme="minorBidi"/>
              <w:color w:val="auto"/>
              <w:sz w:val="22"/>
              <w:szCs w:val="24"/>
            </w:rPr>
          </w:pPr>
          <w:r>
            <w:fldChar w:fldCharType="begin"/>
          </w:r>
          <w:r>
            <w:instrText xml:space="preserve"> HYPERLINK \l "_Toc165400064" </w:instrText>
          </w:r>
          <w:r>
            <w:fldChar w:fldCharType="separate"/>
          </w:r>
          <w:r>
            <w:rPr>
              <w:rStyle w:val="15"/>
              <w:rFonts w:hint="eastAsia" w:ascii="方正小标宋简体" w:eastAsia="方正小标宋简体" w:hAnsiTheme="minorHAnsi" w:cstheme="minorBidi"/>
              <w:color w:val="auto"/>
              <w:sz w:val="22"/>
              <w:szCs w:val="24"/>
            </w:rPr>
            <w:t>第六章 附件</w:t>
          </w:r>
          <w:r>
            <w:rPr>
              <w:rStyle w:val="15"/>
              <w:rFonts w:hint="eastAsia" w:ascii="方正小标宋简体" w:eastAsia="方正小标宋简体" w:hAnsiTheme="minorHAnsi" w:cstheme="minorBidi"/>
              <w:color w:val="auto"/>
              <w:sz w:val="22"/>
              <w:szCs w:val="24"/>
            </w:rPr>
            <w:tab/>
          </w:r>
          <w:r>
            <w:rPr>
              <w:rStyle w:val="15"/>
              <w:rFonts w:hint="eastAsia" w:ascii="方正小标宋简体" w:eastAsia="方正小标宋简体" w:hAnsiTheme="minorHAnsi" w:cstheme="minorBidi"/>
              <w:color w:val="auto"/>
              <w:sz w:val="22"/>
              <w:szCs w:val="24"/>
            </w:rPr>
            <w:fldChar w:fldCharType="begin"/>
          </w:r>
          <w:r>
            <w:rPr>
              <w:rStyle w:val="15"/>
              <w:rFonts w:hint="eastAsia" w:ascii="方正小标宋简体" w:eastAsia="方正小标宋简体" w:hAnsiTheme="minorHAnsi" w:cstheme="minorBidi"/>
              <w:color w:val="auto"/>
              <w:sz w:val="22"/>
              <w:szCs w:val="24"/>
            </w:rPr>
            <w:instrText xml:space="preserve"> PAGEREF _Toc165400064 \h </w:instrText>
          </w:r>
          <w:r>
            <w:rPr>
              <w:rStyle w:val="15"/>
              <w:rFonts w:hint="eastAsia" w:ascii="方正小标宋简体" w:eastAsia="方正小标宋简体" w:hAnsiTheme="minorHAnsi" w:cstheme="minorBidi"/>
              <w:color w:val="auto"/>
              <w:sz w:val="22"/>
              <w:szCs w:val="24"/>
            </w:rPr>
            <w:fldChar w:fldCharType="separate"/>
          </w:r>
          <w:r>
            <w:rPr>
              <w:rStyle w:val="15"/>
              <w:rFonts w:hint="eastAsia" w:ascii="方正小标宋简体" w:eastAsia="方正小标宋简体" w:hAnsiTheme="minorHAnsi" w:cstheme="minorBidi"/>
              <w:color w:val="auto"/>
              <w:sz w:val="22"/>
              <w:szCs w:val="24"/>
            </w:rPr>
            <w:t>16</w:t>
          </w:r>
          <w:r>
            <w:rPr>
              <w:rStyle w:val="15"/>
              <w:rFonts w:hint="eastAsia" w:ascii="方正小标宋简体" w:eastAsia="方正小标宋简体" w:hAnsiTheme="minorHAnsi" w:cstheme="minorBidi"/>
              <w:color w:val="auto"/>
              <w:sz w:val="22"/>
              <w:szCs w:val="24"/>
            </w:rPr>
            <w:fldChar w:fldCharType="end"/>
          </w:r>
          <w:r>
            <w:rPr>
              <w:rStyle w:val="15"/>
              <w:rFonts w:hint="eastAsia" w:ascii="方正小标宋简体" w:eastAsia="方正小标宋简体" w:hAnsiTheme="minorHAnsi" w:cstheme="minorBidi"/>
              <w:color w:val="auto"/>
              <w:sz w:val="22"/>
              <w:szCs w:val="24"/>
            </w:rPr>
            <w:fldChar w:fldCharType="end"/>
          </w:r>
        </w:p>
        <w:p w14:paraId="0EB37EE0">
          <w:pPr>
            <w:rPr>
              <w:rFonts w:hint="eastAsia"/>
            </w:rPr>
          </w:pPr>
          <w:r>
            <w:rPr>
              <w:b/>
              <w:bCs/>
              <w:lang w:val="zh-CN"/>
            </w:rPr>
            <w:fldChar w:fldCharType="end"/>
          </w:r>
        </w:p>
      </w:sdtContent>
    </w:sdt>
    <w:p w14:paraId="17171C63">
      <w:pPr>
        <w:spacing w:line="480" w:lineRule="auto"/>
        <w:jc w:val="left"/>
        <w:rPr>
          <w:rFonts w:hint="eastAsia" w:ascii="宋体" w:hAnsi="宋体" w:eastAsia="宋体"/>
          <w:b/>
          <w:bCs/>
          <w:sz w:val="36"/>
          <w:szCs w:val="36"/>
        </w:rPr>
      </w:pPr>
    </w:p>
    <w:p w14:paraId="6CA8C09A">
      <w:pPr>
        <w:spacing w:line="480" w:lineRule="auto"/>
        <w:jc w:val="left"/>
        <w:rPr>
          <w:rFonts w:hint="eastAsia" w:ascii="宋体" w:hAnsi="宋体" w:eastAsia="宋体"/>
          <w:b/>
          <w:bCs/>
          <w:sz w:val="36"/>
          <w:szCs w:val="36"/>
        </w:rPr>
      </w:pPr>
    </w:p>
    <w:p w14:paraId="20F1CE75">
      <w:pPr>
        <w:spacing w:line="480" w:lineRule="auto"/>
        <w:jc w:val="left"/>
        <w:rPr>
          <w:rFonts w:hint="eastAsia" w:ascii="宋体" w:hAnsi="宋体" w:eastAsia="宋体"/>
          <w:b/>
          <w:bCs/>
          <w:sz w:val="36"/>
          <w:szCs w:val="36"/>
        </w:rPr>
      </w:pPr>
    </w:p>
    <w:p w14:paraId="778A1161">
      <w:pPr>
        <w:spacing w:line="480" w:lineRule="auto"/>
        <w:jc w:val="left"/>
        <w:rPr>
          <w:rFonts w:hint="eastAsia" w:ascii="宋体" w:hAnsi="宋体" w:eastAsia="宋体"/>
          <w:b/>
          <w:bCs/>
          <w:sz w:val="36"/>
          <w:szCs w:val="36"/>
        </w:rPr>
      </w:pPr>
    </w:p>
    <w:p w14:paraId="06C99CE5">
      <w:pPr>
        <w:spacing w:line="480" w:lineRule="auto"/>
        <w:jc w:val="left"/>
        <w:rPr>
          <w:rFonts w:hint="eastAsia" w:ascii="宋体" w:hAnsi="宋体" w:eastAsia="宋体"/>
          <w:b/>
          <w:bCs/>
          <w:sz w:val="36"/>
          <w:szCs w:val="36"/>
        </w:rPr>
      </w:pPr>
    </w:p>
    <w:p w14:paraId="7F94AAF8">
      <w:pPr>
        <w:spacing w:line="480" w:lineRule="auto"/>
        <w:jc w:val="left"/>
        <w:rPr>
          <w:rFonts w:hint="eastAsia" w:ascii="宋体" w:hAnsi="宋体" w:eastAsia="宋体"/>
          <w:b/>
          <w:bCs/>
          <w:sz w:val="36"/>
          <w:szCs w:val="36"/>
        </w:rPr>
      </w:pPr>
    </w:p>
    <w:p w14:paraId="056FEBA0">
      <w:pPr>
        <w:spacing w:line="480" w:lineRule="auto"/>
        <w:jc w:val="left"/>
        <w:rPr>
          <w:rFonts w:hint="eastAsia" w:ascii="宋体" w:hAnsi="宋体" w:eastAsia="宋体"/>
          <w:b/>
          <w:bCs/>
          <w:sz w:val="36"/>
          <w:szCs w:val="36"/>
        </w:rPr>
      </w:pPr>
    </w:p>
    <w:p w14:paraId="31AF1299">
      <w:pPr>
        <w:spacing w:line="480" w:lineRule="auto"/>
        <w:jc w:val="left"/>
        <w:rPr>
          <w:rFonts w:hint="eastAsia" w:ascii="宋体" w:hAnsi="宋体" w:eastAsia="宋体"/>
          <w:b/>
          <w:bCs/>
          <w:sz w:val="36"/>
          <w:szCs w:val="36"/>
        </w:rPr>
      </w:pPr>
    </w:p>
    <w:p w14:paraId="24693746">
      <w:pPr>
        <w:spacing w:line="480" w:lineRule="auto"/>
        <w:jc w:val="left"/>
        <w:rPr>
          <w:rFonts w:hint="eastAsia" w:ascii="宋体" w:hAnsi="宋体" w:eastAsia="宋体"/>
          <w:b/>
          <w:bCs/>
          <w:sz w:val="36"/>
          <w:szCs w:val="36"/>
        </w:rPr>
      </w:pPr>
    </w:p>
    <w:p w14:paraId="737A3B0A">
      <w:pPr>
        <w:spacing w:line="480" w:lineRule="auto"/>
        <w:jc w:val="left"/>
        <w:rPr>
          <w:rFonts w:hint="eastAsia" w:ascii="宋体" w:hAnsi="宋体" w:eastAsia="宋体"/>
          <w:b/>
          <w:bCs/>
          <w:sz w:val="36"/>
          <w:szCs w:val="36"/>
        </w:rPr>
      </w:pPr>
    </w:p>
    <w:p w14:paraId="3337DAD5">
      <w:pPr>
        <w:spacing w:line="480" w:lineRule="auto"/>
        <w:jc w:val="left"/>
        <w:rPr>
          <w:rFonts w:hint="eastAsia" w:ascii="宋体" w:hAnsi="宋体" w:eastAsia="宋体"/>
          <w:b/>
          <w:bCs/>
          <w:sz w:val="36"/>
          <w:szCs w:val="36"/>
        </w:rPr>
      </w:pPr>
    </w:p>
    <w:p w14:paraId="00D2DBF3">
      <w:pPr>
        <w:pStyle w:val="2"/>
        <w:spacing w:before="0" w:after="0" w:line="560" w:lineRule="exact"/>
        <w:jc w:val="center"/>
        <w:rPr>
          <w:rFonts w:hint="eastAsia" w:ascii="仿宋_GB2312" w:eastAsia="仿宋_GB2312" w:hAnsiTheme="majorEastAsia"/>
          <w:b w:val="0"/>
          <w:bCs w:val="0"/>
          <w:sz w:val="32"/>
          <w:szCs w:val="32"/>
        </w:rPr>
      </w:pPr>
      <w:bookmarkStart w:id="0" w:name="_Toc194519093"/>
      <w:r>
        <w:rPr>
          <w:rFonts w:hint="eastAsia" w:ascii="方正小标宋简体" w:hAnsi="宋体" w:eastAsia="方正小标宋简体" w:cs="Times New Roman"/>
          <w:b w:val="0"/>
          <w:bCs w:val="0"/>
        </w:rPr>
        <w:t>第一章 采</w:t>
      </w:r>
      <w:r>
        <w:rPr>
          <w:rFonts w:hint="eastAsia" w:ascii="方正小标宋简体" w:hAnsi="Times New Roman" w:eastAsia="方正小标宋简体" w:cstheme="minorBidi"/>
          <w:b w:val="0"/>
          <w:bCs w:val="0"/>
        </w:rPr>
        <w:t>购公告</w:t>
      </w:r>
      <w:bookmarkEnd w:id="0"/>
    </w:p>
    <w:p w14:paraId="344CA017">
      <w:pPr>
        <w:spacing w:line="560" w:lineRule="exact"/>
        <w:ind w:left="210" w:leftChars="100" w:firstLine="640" w:firstLineChars="200"/>
        <w:jc w:val="left"/>
        <w:rPr>
          <w:rFonts w:hint="eastAsia" w:ascii="仿宋_GB2312" w:eastAsia="仿宋_GB2312" w:hAnsiTheme="majorEastAsia"/>
          <w:sz w:val="32"/>
          <w:szCs w:val="32"/>
        </w:rPr>
      </w:pPr>
    </w:p>
    <w:p w14:paraId="7AA66FA4">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深圳书城文化（集团）有限公司就</w:t>
      </w:r>
      <w:r>
        <w:rPr>
          <w:rFonts w:hint="eastAsia" w:ascii="仿宋_GB2312" w:eastAsia="仿宋_GB2312" w:hAnsiTheme="majorEastAsia"/>
          <w:sz w:val="32"/>
          <w:szCs w:val="32"/>
          <w:u w:val="single"/>
        </w:rPr>
        <w:t xml:space="preserve"> 2026年全国新书首发中心会场布置服务项目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进行采购，欢迎符合资格的供应商</w:t>
      </w:r>
      <w:r>
        <w:rPr>
          <w:rFonts w:hint="eastAsia" w:ascii="仿宋_GB2312" w:eastAsia="仿宋_GB2312" w:hAnsiTheme="majorEastAsia"/>
          <w:sz w:val="32"/>
          <w:szCs w:val="32"/>
        </w:rPr>
        <w:t>参与本次采购活动。</w:t>
      </w:r>
      <w:r>
        <w:rPr>
          <w:rFonts w:ascii="宋体" w:hAnsi="宋体"/>
          <w:sz w:val="32"/>
          <w:szCs w:val="32"/>
        </w:rPr>
        <w:t xml:space="preserve"> </w:t>
      </w:r>
    </w:p>
    <w:p w14:paraId="5E15D16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一、采购项目简介</w:t>
      </w:r>
    </w:p>
    <w:p w14:paraId="060EAD4B">
      <w:pPr>
        <w:spacing w:line="560" w:lineRule="exact"/>
        <w:ind w:firstLine="643" w:firstLineChars="200"/>
        <w:rPr>
          <w:rFonts w:hint="eastAsia" w:ascii="仿宋_GB2312" w:hAnsi="等线 Light" w:eastAsia="仿宋_GB2312" w:cs="Times New Roman"/>
          <w:color w:val="000000"/>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项目名称：</w:t>
      </w:r>
      <w:r>
        <w:rPr>
          <w:rFonts w:hint="eastAsia" w:ascii="仿宋_GB2312" w:hAnsi="宋体" w:eastAsia="仿宋_GB2312" w:cs="Times New Roman"/>
          <w:sz w:val="32"/>
          <w:szCs w:val="32"/>
        </w:rPr>
        <w:t>2026年全国新书首发中心</w:t>
      </w:r>
      <w:r>
        <w:rPr>
          <w:rFonts w:hint="eastAsia" w:ascii="仿宋_GB2312" w:eastAsia="仿宋_GB2312" w:hAnsiTheme="majorEastAsia"/>
          <w:sz w:val="32"/>
          <w:szCs w:val="32"/>
        </w:rPr>
        <w:t>会场布置</w:t>
      </w:r>
      <w:r>
        <w:rPr>
          <w:rFonts w:hint="eastAsia" w:ascii="仿宋_GB2312" w:hAnsi="宋体" w:eastAsia="仿宋_GB2312" w:cs="Times New Roman"/>
          <w:sz w:val="32"/>
          <w:szCs w:val="32"/>
        </w:rPr>
        <w:t>服务</w:t>
      </w:r>
      <w:r>
        <w:rPr>
          <w:rFonts w:hint="eastAsia" w:ascii="仿宋_GB2312" w:hAnsi="仿宋_GB2312" w:eastAsia="仿宋_GB2312" w:cs="仿宋_GB2312"/>
          <w:color w:val="000000"/>
          <w:sz w:val="32"/>
          <w:szCs w:val="32"/>
        </w:rPr>
        <w:t>项目</w:t>
      </w:r>
    </w:p>
    <w:p w14:paraId="7C1AC00E">
      <w:pPr>
        <w:spacing w:line="560" w:lineRule="exact"/>
        <w:ind w:firstLine="643" w:firstLineChars="200"/>
        <w:rPr>
          <w:rFonts w:hint="eastAsia" w:ascii="仿宋_GB2312" w:hAnsi="等线 Light" w:eastAsia="仿宋_GB2312" w:cs="Times New Roman"/>
          <w:color w:val="000000"/>
          <w:sz w:val="32"/>
          <w:szCs w:val="32"/>
        </w:rPr>
      </w:pPr>
      <w:r>
        <w:rPr>
          <w:rFonts w:hint="eastAsia" w:ascii="楷体_GB2312" w:hAnsi="等线 Light" w:eastAsia="楷体_GB2312" w:cs="Times New Roman"/>
          <w:b/>
          <w:bCs/>
          <w:color w:val="000000"/>
          <w:sz w:val="32"/>
          <w:szCs w:val="32"/>
        </w:rPr>
        <w:t>2</w:t>
      </w:r>
      <w:r>
        <w:rPr>
          <w:rFonts w:ascii="仿宋_GB2312" w:hAnsi="仿宋_GB2312" w:eastAsia="仿宋_GB2312" w:cs="仿宋_GB2312"/>
          <w:b/>
          <w:bCs/>
          <w:sz w:val="32"/>
          <w:szCs w:val="32"/>
        </w:rPr>
        <w:t>.</w:t>
      </w:r>
      <w:r>
        <w:rPr>
          <w:rFonts w:hint="eastAsia" w:ascii="楷体_GB2312" w:hAnsi="等线 Light" w:eastAsia="楷体_GB2312" w:cs="Times New Roman"/>
          <w:b/>
          <w:bCs/>
          <w:color w:val="000000"/>
          <w:sz w:val="32"/>
          <w:szCs w:val="32"/>
        </w:rPr>
        <w:t>采购单位</w:t>
      </w:r>
      <w:r>
        <w:rPr>
          <w:rFonts w:hint="eastAsia" w:ascii="楷体_GB2312" w:hAnsi="等线 Light" w:eastAsia="楷体_GB2312" w:cs="Times New Roman"/>
          <w:color w:val="000000"/>
          <w:sz w:val="32"/>
          <w:szCs w:val="32"/>
        </w:rPr>
        <w:t>：</w:t>
      </w:r>
      <w:r>
        <w:rPr>
          <w:rFonts w:hint="eastAsia" w:ascii="仿宋_GB2312" w:hAnsi="等线 Light" w:eastAsia="仿宋_GB2312" w:cs="Times New Roman"/>
          <w:color w:val="000000"/>
          <w:sz w:val="32"/>
          <w:szCs w:val="32"/>
        </w:rPr>
        <w:t>深圳书城文化（集团）有限公司</w:t>
      </w:r>
    </w:p>
    <w:p w14:paraId="2946C090">
      <w:pPr>
        <w:spacing w:line="560" w:lineRule="exact"/>
        <w:ind w:firstLine="643" w:firstLineChars="200"/>
        <w:rPr>
          <w:rFonts w:hint="eastAsia" w:ascii="楷体_GB2312" w:hAnsi="等线 Light" w:eastAsia="楷体_GB2312" w:cs="Times New Roman"/>
          <w:color w:val="000000"/>
          <w:sz w:val="32"/>
          <w:szCs w:val="32"/>
        </w:rPr>
      </w:pPr>
      <w:r>
        <w:rPr>
          <w:rFonts w:hint="eastAsia" w:ascii="楷体_GB2312" w:hAnsi="等线 Light" w:eastAsia="楷体_GB2312" w:cs="Times New Roman"/>
          <w:b/>
          <w:bCs/>
          <w:color w:val="000000"/>
          <w:sz w:val="32"/>
          <w:szCs w:val="32"/>
        </w:rPr>
        <w:t>3.采购需求</w:t>
      </w:r>
    </w:p>
    <w:p w14:paraId="1A56284F">
      <w:pPr>
        <w:spacing w:line="550" w:lineRule="exact"/>
        <w:ind w:firstLine="640" w:firstLineChars="200"/>
        <w:rPr>
          <w:rFonts w:hint="eastAsia" w:ascii="仿宋_GB2312" w:hAnsi="等线 Light" w:eastAsia="仿宋_GB2312" w:cs="Times New Roman"/>
          <w:sz w:val="32"/>
          <w:szCs w:val="32"/>
        </w:rPr>
      </w:pPr>
      <w:r>
        <w:rPr>
          <w:rFonts w:hint="eastAsia" w:ascii="仿宋_GB2312" w:hAnsi="等线 Light" w:eastAsia="仿宋_GB2312" w:cs="Times New Roman"/>
          <w:sz w:val="32"/>
          <w:szCs w:val="32"/>
        </w:rPr>
        <w:t>提供全国新书首发中心活动会场布置服务，活动现场及品牌宣传物料，涵盖但不限于活动海报、展架、KT板、背景板、指示牌、画册、宣传单页等；</w:t>
      </w:r>
    </w:p>
    <w:p w14:paraId="765529ED">
      <w:pPr>
        <w:spacing w:line="550" w:lineRule="exact"/>
        <w:ind w:firstLine="640" w:firstLineChars="200"/>
        <w:rPr>
          <w:rFonts w:hint="eastAsia" w:ascii="仿宋_GB2312" w:hAnsi="等线 Light" w:eastAsia="仿宋_GB2312" w:cs="Times New Roman"/>
          <w:sz w:val="32"/>
          <w:szCs w:val="32"/>
        </w:rPr>
      </w:pPr>
      <w:r>
        <w:rPr>
          <w:rFonts w:hint="eastAsia" w:ascii="仿宋_GB2312" w:hAnsi="等线 Light" w:eastAsia="仿宋_GB2312" w:cs="Times New Roman"/>
          <w:sz w:val="32"/>
          <w:szCs w:val="32"/>
        </w:rPr>
        <w:t>所有物料制作应符合国家相关质量标准，并采用符合消防防火要求的环保安全材料。</w:t>
      </w:r>
    </w:p>
    <w:p w14:paraId="3C365106">
      <w:pPr>
        <w:spacing w:line="55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bCs/>
          <w:color w:val="000000" w:themeColor="text1"/>
          <w:sz w:val="32"/>
          <w:szCs w:val="32"/>
          <w14:textFill>
            <w14:solidFill>
              <w14:schemeClr w14:val="tx1"/>
            </w14:solidFill>
          </w14:textFill>
        </w:rPr>
        <w:t>4.服务期限：</w:t>
      </w:r>
      <w:r>
        <w:rPr>
          <w:rFonts w:hint="eastAsia"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s="仿宋_GB2312"/>
          <w:sz w:val="32"/>
          <w:szCs w:val="32"/>
        </w:rPr>
        <w:t>年</w:t>
      </w:r>
      <w:r>
        <w:rPr>
          <w:rFonts w:hint="eastAsia" w:ascii="仿宋_GB2312" w:hAnsi="仿宋" w:eastAsia="仿宋_GB2312"/>
          <w:color w:val="000000" w:themeColor="text1"/>
          <w:sz w:val="32"/>
          <w:szCs w:val="32"/>
          <w14:textFill>
            <w14:solidFill>
              <w14:schemeClr w14:val="tx1"/>
            </w14:solidFill>
          </w14:textFill>
        </w:rPr>
        <w:t>。</w:t>
      </w:r>
    </w:p>
    <w:p w14:paraId="0ACF2AA0">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二、采购金额</w:t>
      </w:r>
    </w:p>
    <w:p w14:paraId="48A2EEA0">
      <w:pPr>
        <w:ind w:firstLine="640"/>
        <w:rPr>
          <w:rFonts w:hint="eastAsia"/>
        </w:rPr>
      </w:pPr>
      <w:r>
        <w:rPr>
          <w:rFonts w:hint="eastAsia" w:ascii="仿宋_GB2312" w:hAnsi="黑体" w:eastAsia="仿宋_GB2312" w:cs="仿宋_GB2312"/>
          <w:b/>
          <w:bCs/>
          <w:sz w:val="32"/>
          <w:szCs w:val="32"/>
        </w:rPr>
        <w:t>1.采购限价：</w:t>
      </w:r>
      <w:r>
        <w:rPr>
          <w:rFonts w:hint="eastAsia" w:ascii="仿宋_GB2312" w:hAnsi="等线 Light" w:eastAsia="仿宋_GB2312" w:cs="Times New Roman"/>
          <w:b/>
          <w:bCs/>
          <w:kern w:val="2"/>
          <w:sz w:val="32"/>
          <w:szCs w:val="32"/>
          <w:u w:val="none"/>
          <w:lang w:val="en-US" w:eastAsia="zh-CN" w:bidi="ar"/>
        </w:rPr>
        <w:t>8</w:t>
      </w:r>
      <w:r>
        <w:rPr>
          <w:rFonts w:hint="eastAsia" w:ascii="仿宋_GB2312" w:hAnsi="等线 Light" w:eastAsia="仿宋_GB2312" w:cs="Times New Roman"/>
          <w:b w:val="0"/>
          <w:bCs w:val="0"/>
          <w:kern w:val="2"/>
          <w:sz w:val="32"/>
          <w:szCs w:val="32"/>
          <w:u w:val="none"/>
          <w:lang w:val="en-US" w:eastAsia="zh-CN" w:bidi="ar"/>
        </w:rPr>
        <w:t>万</w:t>
      </w:r>
      <w:r>
        <w:rPr>
          <w:rFonts w:hint="eastAsia" w:ascii="仿宋_GB2312" w:hAnsi="等线 Light" w:eastAsia="仿宋_GB2312" w:cs="Times New Roman"/>
          <w:sz w:val="32"/>
          <w:szCs w:val="32"/>
          <w:u w:val="none"/>
        </w:rPr>
        <w:t>元</w:t>
      </w:r>
      <w:r>
        <w:rPr>
          <w:rFonts w:hint="eastAsia" w:ascii="仿宋_GB2312" w:hAnsi="仿宋" w:eastAsia="仿宋_GB2312"/>
          <w:sz w:val="32"/>
          <w:szCs w:val="32"/>
        </w:rPr>
        <w:t>/年</w:t>
      </w:r>
      <w:r>
        <w:rPr>
          <w:rFonts w:hint="eastAsia" w:ascii="仿宋_GB2312" w:hAnsi="仿宋_GB2312" w:eastAsia="仿宋_GB2312" w:cs="仿宋_GB2312"/>
          <w:sz w:val="32"/>
          <w:szCs w:val="32"/>
        </w:rPr>
        <w:t>（含本数，含</w:t>
      </w:r>
      <w:r>
        <w:rPr>
          <w:rFonts w:hint="eastAsia" w:ascii="仿宋_GB2312" w:hAnsi="仿宋_GB2312" w:eastAsia="仿宋_GB2312" w:cs="仿宋_GB2312"/>
          <w:sz w:val="32"/>
          <w:szCs w:val="32"/>
          <w:lang w:val="en-US" w:eastAsia="zh-CN"/>
        </w:rPr>
        <w:t>服务费、</w:t>
      </w:r>
      <w:r>
        <w:rPr>
          <w:rFonts w:hint="eastAsia" w:ascii="仿宋_GB2312" w:hAnsi="仿宋_GB2312" w:eastAsia="仿宋_GB2312" w:cs="仿宋_GB2312"/>
          <w:sz w:val="32"/>
          <w:szCs w:val="32"/>
        </w:rPr>
        <w:t>税费、运费、保险费等价外费），无交易平台费用、代理服务费。</w:t>
      </w:r>
      <w:r>
        <w:rPr>
          <w:rFonts w:hint="eastAsia" w:ascii="仿宋_GB2312" w:hAnsi="黑体" w:eastAsia="仿宋_GB2312" w:cs="仿宋_GB2312"/>
          <w:sz w:val="32"/>
          <w:szCs w:val="32"/>
        </w:rPr>
        <w:t>据实结算。</w:t>
      </w:r>
    </w:p>
    <w:p w14:paraId="2DA95A4D">
      <w:pPr>
        <w:spacing w:line="550" w:lineRule="exact"/>
        <w:ind w:firstLine="643" w:firstLineChars="200"/>
        <w:rPr>
          <w:rFonts w:hint="eastAsia" w:ascii="仿宋_GB2312" w:eastAsia="仿宋_GB2312" w:hAnsiTheme="majorEastAsia"/>
          <w:sz w:val="32"/>
          <w:szCs w:val="32"/>
        </w:rPr>
      </w:pPr>
      <w:r>
        <w:rPr>
          <w:rFonts w:hint="eastAsia" w:ascii="仿宋_GB2312" w:hAnsi="仿宋_GB2312" w:eastAsia="仿宋_GB2312" w:cs="仿宋_GB2312"/>
          <w:b/>
          <w:bCs/>
          <w:sz w:val="32"/>
          <w:szCs w:val="32"/>
        </w:rPr>
        <w:t>2.报价方式：</w:t>
      </w:r>
      <w:r>
        <w:rPr>
          <w:rFonts w:hint="eastAsia" w:ascii="仿宋_GB2312" w:eastAsia="仿宋_GB2312" w:hAnsiTheme="majorEastAsia"/>
          <w:sz w:val="32"/>
          <w:szCs w:val="32"/>
        </w:rPr>
        <w:t>按物料报价，报价须含运费、会场布置费等其它费用，无其它隐形费用。</w:t>
      </w:r>
    </w:p>
    <w:p w14:paraId="54F9FE35">
      <w:pPr>
        <w:spacing w:line="550" w:lineRule="exact"/>
        <w:ind w:firstLine="643" w:firstLineChars="200"/>
        <w:rPr>
          <w:rFonts w:hint="eastAsia" w:ascii="仿宋_GB2312" w:eastAsia="仿宋_GB2312" w:hAnsiTheme="majorEastAsia"/>
          <w:sz w:val="32"/>
          <w:szCs w:val="32"/>
        </w:rPr>
      </w:pPr>
      <w:r>
        <w:rPr>
          <w:rFonts w:hint="eastAsia" w:ascii="仿宋_GB2312" w:hAnsi="黑体" w:eastAsia="仿宋_GB2312" w:cs="仿宋_GB2312"/>
          <w:b/>
          <w:bCs/>
          <w:sz w:val="32"/>
          <w:szCs w:val="32"/>
        </w:rPr>
        <w:t>3</w:t>
      </w:r>
      <w:r>
        <w:rPr>
          <w:rFonts w:ascii="仿宋_GB2312" w:hAnsi="黑体" w:eastAsia="仿宋_GB2312" w:cs="仿宋_GB2312"/>
          <w:b/>
          <w:bCs/>
          <w:sz w:val="32"/>
          <w:szCs w:val="32"/>
        </w:rPr>
        <w:t>.</w:t>
      </w:r>
      <w:r>
        <w:rPr>
          <w:rFonts w:hint="eastAsia" w:ascii="仿宋_GB2312" w:hAnsi="黑体" w:eastAsia="仿宋_GB2312" w:cs="仿宋_GB2312"/>
          <w:b/>
          <w:bCs/>
          <w:sz w:val="32"/>
          <w:szCs w:val="32"/>
        </w:rPr>
        <w:t>保 证 金：</w:t>
      </w:r>
      <w:r>
        <w:rPr>
          <w:rFonts w:hint="eastAsia" w:ascii="仿宋_GB2312" w:eastAsia="仿宋_GB2312" w:hAnsiTheme="majorEastAsia"/>
          <w:sz w:val="32"/>
          <w:szCs w:val="32"/>
        </w:rPr>
        <w:t>无</w:t>
      </w:r>
    </w:p>
    <w:p w14:paraId="159A26FA">
      <w:pPr>
        <w:spacing w:line="55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三、采购方式：</w:t>
      </w:r>
      <w:r>
        <w:rPr>
          <w:rFonts w:hint="eastAsia" w:ascii="仿宋_GB2312" w:hAnsi="仿宋_GB2312" w:eastAsia="仿宋_GB2312" w:cs="仿宋_GB2312"/>
          <w:sz w:val="32"/>
          <w:szCs w:val="32"/>
        </w:rPr>
        <w:t>询价</w:t>
      </w:r>
    </w:p>
    <w:p w14:paraId="55D5F1A0">
      <w:pPr>
        <w:spacing w:line="55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四、供应商资格要求</w:t>
      </w:r>
    </w:p>
    <w:p w14:paraId="0BA378CB">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（一）一般资格要求</w:t>
      </w:r>
    </w:p>
    <w:p w14:paraId="195DCC4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具备合法有效的统一社会信用代码的营业执照；</w:t>
      </w:r>
      <w:r>
        <w:rPr>
          <w:rFonts w:hint="eastAsia" w:ascii="仿宋_GB2312" w:hAnsi="宋体" w:eastAsia="仿宋_GB2312"/>
          <w:sz w:val="32"/>
          <w:szCs w:val="32"/>
        </w:rPr>
        <w:t>具有独立法人资格或其他组织。</w:t>
      </w:r>
      <w:r>
        <w:rPr>
          <w:rFonts w:ascii="仿宋_GB2312" w:hAnsi="宋体" w:eastAsia="仿宋_GB2312"/>
          <w:sz w:val="32"/>
          <w:szCs w:val="32"/>
        </w:rPr>
        <w:t xml:space="preserve"> </w:t>
      </w:r>
    </w:p>
    <w:p w14:paraId="3E72930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2.具备履约的能力或设备。</w:t>
      </w:r>
    </w:p>
    <w:p w14:paraId="4C7FB8E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3.没有被列入“信用中国”网站(www.creditchina.gov.cn）的“严重失信主体名单”、“重大税收违法失信主体名单”和“失信被执行人”的情况。</w:t>
      </w:r>
    </w:p>
    <w:p w14:paraId="5AE560B1">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（二）其他要求</w:t>
      </w:r>
    </w:p>
    <w:p w14:paraId="2CBB39E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1.本项目不接受联合体响应，不接受个人响应。</w:t>
      </w:r>
    </w:p>
    <w:p w14:paraId="25A9E17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2.供应商不得将本项目转包或者分包。</w:t>
      </w:r>
    </w:p>
    <w:p w14:paraId="013C283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3.单位负责人为同一个人或者存在直接控股、管理关系的不同供应商，不得参加本项目的采购活动。</w:t>
      </w:r>
    </w:p>
    <w:p w14:paraId="7BDF9B7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4.未被列入深圳出版集团供应商黑名单</w:t>
      </w:r>
      <w:r>
        <w:rPr>
          <w:rFonts w:hint="eastAsia" w:ascii="仿宋_GB2312" w:hAnsi="宋体" w:eastAsia="仿宋_GB2312"/>
          <w:color w:val="000000" w:themeColor="text1"/>
          <w:sz w:val="32"/>
          <w:szCs w:val="32"/>
          <w14:textFill>
            <w14:solidFill>
              <w14:schemeClr w14:val="tx1"/>
            </w14:solidFill>
          </w14:textFill>
        </w:rPr>
        <w:t>。</w:t>
      </w:r>
    </w:p>
    <w:p w14:paraId="4C5C547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五、公告平台与期限</w:t>
      </w:r>
    </w:p>
    <w:p w14:paraId="0D2120A4">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深圳出版集团有限公司官网（</w:t>
      </w:r>
      <w:r>
        <w:rPr>
          <w:rFonts w:ascii="仿宋_GB2312" w:eastAsia="仿宋_GB2312" w:hAnsiTheme="majorEastAsia"/>
          <w:sz w:val="32"/>
          <w:szCs w:val="32"/>
        </w:rPr>
        <w:t>https://www.szcbfx.com/</w:t>
      </w:r>
      <w:r>
        <w:rPr>
          <w:rFonts w:hint="eastAsia" w:ascii="仿宋_GB2312" w:hAnsi="仿宋_GB2312" w:eastAsia="仿宋_GB2312" w:cs="仿宋_GB2312"/>
          <w:sz w:val="32"/>
          <w:szCs w:val="32"/>
        </w:rPr>
        <w:t>），</w:t>
      </w:r>
    </w:p>
    <w:p w14:paraId="4AEDEB06">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深圳阳光采购平台（</w:t>
      </w:r>
      <w:r>
        <w:rPr>
          <w:rFonts w:hint="eastAsia" w:ascii="仿宋_GB2312" w:eastAsia="仿宋_GB2312" w:hAnsiTheme="majorEastAsia"/>
          <w:color w:val="000000" w:themeColor="text1"/>
          <w:sz w:val="32"/>
          <w:szCs w:val="32"/>
          <w14:textFill>
            <w14:solidFill>
              <w14:schemeClr w14:val="tx1"/>
            </w14:solidFill>
          </w14:textFill>
        </w:rPr>
        <w:t>https://www.szygcgpt.com/</w:t>
      </w:r>
      <w:r>
        <w:rPr>
          <w:rFonts w:hint="eastAsia" w:ascii="仿宋_GB2312" w:hAnsi="仿宋_GB2312" w:eastAsia="仿宋_GB2312" w:cs="仿宋_GB2312"/>
          <w:sz w:val="32"/>
          <w:szCs w:val="32"/>
        </w:rPr>
        <w:t>）</w:t>
      </w:r>
      <w:r>
        <w:rPr>
          <w:rFonts w:hint="eastAsia" w:ascii="仿宋_GB2312" w:eastAsia="仿宋_GB2312" w:hAnsiTheme="majorEastAsia"/>
          <w:color w:val="000000" w:themeColor="text1"/>
          <w:sz w:val="32"/>
          <w:szCs w:val="32"/>
          <w14:textFill>
            <w14:solidFill>
              <w14:schemeClr w14:val="tx1"/>
            </w14:solidFill>
          </w14:textFill>
        </w:rPr>
        <w:t>。</w:t>
      </w:r>
      <w:r>
        <w:rPr>
          <w:rFonts w:ascii="仿宋_GB2312" w:hAnsi="仿宋_GB2312" w:eastAsia="仿宋_GB2312" w:cs="仿宋_GB2312"/>
          <w:sz w:val="32"/>
          <w:szCs w:val="32"/>
        </w:rPr>
        <w:t xml:space="preserve"> </w:t>
      </w:r>
    </w:p>
    <w:p w14:paraId="245E2EE8">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六、采购文件的获取</w:t>
      </w:r>
    </w:p>
    <w:p w14:paraId="4C3A39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1.获取时间：2026年2月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日00:00前，以公告时间为准。</w:t>
      </w:r>
    </w:p>
    <w:p w14:paraId="70AC499E">
      <w:pPr>
        <w:spacing w:line="560" w:lineRule="exact"/>
        <w:ind w:firstLine="640" w:firstLineChars="200"/>
        <w:rPr>
          <w:rFonts w:hint="eastAsia" w:ascii="仿宋_GB2312" w:eastAsia="仿宋_GB2312" w:hAnsiTheme="majorEastAsia"/>
          <w:sz w:val="32"/>
          <w:szCs w:val="32"/>
        </w:rPr>
      </w:pPr>
      <w:r>
        <w:rPr>
          <w:rFonts w:hint="eastAsia" w:ascii="仿宋_GB2312" w:eastAsia="仿宋_GB2312" w:hAnsiTheme="majorEastAsia"/>
          <w:sz w:val="32"/>
          <w:szCs w:val="32"/>
        </w:rPr>
        <w:t>2</w:t>
      </w:r>
      <w:r>
        <w:rPr>
          <w:rFonts w:ascii="仿宋_GB2312" w:eastAsia="仿宋_GB2312" w:hAnsiTheme="majorEastAsia"/>
          <w:sz w:val="32"/>
          <w:szCs w:val="32"/>
        </w:rPr>
        <w:t>.</w:t>
      </w:r>
      <w:r>
        <w:rPr>
          <w:rFonts w:hint="eastAsia" w:ascii="仿宋_GB2312" w:eastAsia="仿宋_GB2312" w:hAnsiTheme="majorEastAsia"/>
          <w:sz w:val="32"/>
          <w:szCs w:val="32"/>
        </w:rPr>
        <w:t>获取方式：</w:t>
      </w:r>
      <w:r>
        <w:rPr>
          <w:rFonts w:hint="eastAsia" w:ascii="仿宋_GB2312" w:hAnsi="仿宋_GB2312" w:eastAsia="仿宋_GB2312" w:cs="仿宋_GB2312"/>
          <w:sz w:val="32"/>
          <w:szCs w:val="32"/>
        </w:rPr>
        <w:t>平台下载</w:t>
      </w:r>
      <w:r>
        <w:rPr>
          <w:rFonts w:hint="eastAsia" w:ascii="仿宋_GB2312" w:eastAsia="仿宋_GB2312" w:hAnsiTheme="majorEastAsia"/>
          <w:sz w:val="32"/>
          <w:szCs w:val="32"/>
        </w:rPr>
        <w:t>（免费）。</w:t>
      </w:r>
    </w:p>
    <w:p w14:paraId="1C9129B0">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七、响应文件的递交</w:t>
      </w:r>
    </w:p>
    <w:p w14:paraId="07F8FF03">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（一）递交截止时间：</w:t>
      </w:r>
      <w:r>
        <w:rPr>
          <w:rFonts w:hint="eastAsia" w:ascii="仿宋_GB2312" w:hAnsi="仿宋_GB2312" w:eastAsia="仿宋_GB2312" w:cs="仿宋_GB2312"/>
          <w:sz w:val="32"/>
          <w:szCs w:val="32"/>
        </w:rPr>
        <w:t>2026年2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sz w:val="32"/>
          <w:szCs w:val="32"/>
        </w:rPr>
        <w:t>日17:30，以公告时间为准。</w:t>
      </w:r>
    </w:p>
    <w:p w14:paraId="765BC0CC">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（二）递交地点：</w:t>
      </w:r>
      <w:r>
        <w:rPr>
          <w:rFonts w:hint="eastAsia" w:ascii="仿宋_GB2312" w:hAnsi="仿宋_GB2312" w:eastAsia="仿宋_GB2312" w:cs="仿宋_GB2312"/>
          <w:sz w:val="32"/>
          <w:szCs w:val="32"/>
        </w:rPr>
        <w:t>深圳市福田区皇岗路5001号深业上城B座2801深圳书城文化（集团）有限公司营销中心。</w:t>
      </w:r>
    </w:p>
    <w:p w14:paraId="3900407B">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（三）递交要求：</w:t>
      </w:r>
      <w:r>
        <w:rPr>
          <w:rFonts w:hint="eastAsia" w:ascii="仿宋_GB2312" w:hAnsi="仿宋_GB2312" w:eastAsia="仿宋_GB2312" w:cs="仿宋_GB2312"/>
          <w:sz w:val="32"/>
          <w:szCs w:val="32"/>
        </w:rPr>
        <w:t>邮寄或直接递送。供应商需递交一份响应文件，响应文件递交时需密封（加封条盖公章）。</w:t>
      </w:r>
    </w:p>
    <w:p w14:paraId="59B67796">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（四）存在以下情形视为不参与本项目：</w:t>
      </w:r>
    </w:p>
    <w:p w14:paraId="4816AB9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1.未按时递交响应文件的；</w:t>
      </w:r>
    </w:p>
    <w:p w14:paraId="28C130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2.响应文件的密封性及完整性存在问题的；</w:t>
      </w:r>
    </w:p>
    <w:p w14:paraId="1679C8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3.采用邮寄形式，寄出时间超过截止时间或送达时间超过响应文件开启时间的。</w:t>
      </w:r>
    </w:p>
    <w:p w14:paraId="59098CB4">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八、响应文件的开启</w:t>
      </w:r>
    </w:p>
    <w:p w14:paraId="5E67B034">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开启时间：</w:t>
      </w:r>
      <w:bookmarkStart w:id="1" w:name="_Hlk74151692"/>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themeColor="text1"/>
          <w:sz w:val="32"/>
          <w:szCs w:val="32"/>
          <w14:textFill>
            <w14:solidFill>
              <w14:schemeClr w14:val="tx1"/>
            </w14:solidFill>
          </w14:textFill>
        </w:rPr>
        <w:t>（暂定）</w:t>
      </w:r>
      <w:r>
        <w:rPr>
          <w:rFonts w:hint="eastAsia" w:ascii="仿宋_GB2312" w:hAnsi="仿宋_GB2312" w:eastAsia="仿宋_GB2312" w:cs="仿宋_GB2312"/>
          <w:sz w:val="32"/>
          <w:szCs w:val="32"/>
        </w:rPr>
        <w:t>。</w:t>
      </w:r>
    </w:p>
    <w:p w14:paraId="4ADF9A6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开启地点：</w:t>
      </w:r>
      <w:r>
        <w:rPr>
          <w:rFonts w:hint="eastAsia" w:ascii="仿宋_GB2312" w:hAnsi="仿宋_GB2312" w:eastAsia="仿宋_GB2312" w:cs="仿宋_GB2312"/>
          <w:sz w:val="32"/>
          <w:szCs w:val="32"/>
        </w:rPr>
        <w:t>深业上城B座2801号大会议室。</w:t>
      </w:r>
      <w:bookmarkEnd w:id="1"/>
      <w:r>
        <w:rPr>
          <w:rFonts w:hint="eastAsia" w:ascii="仿宋_GB2312" w:hAnsi="仿宋_GB2312" w:eastAsia="仿宋_GB2312" w:cs="仿宋_GB2312"/>
          <w:sz w:val="32"/>
          <w:szCs w:val="32"/>
        </w:rPr>
        <w:t xml:space="preserve">        </w:t>
      </w:r>
    </w:p>
    <w:p w14:paraId="7F3411C6">
      <w:pPr>
        <w:rPr>
          <w:rFonts w:hint="eastAsia"/>
        </w:rPr>
      </w:pPr>
      <w:r>
        <w:br w:type="page"/>
      </w:r>
    </w:p>
    <w:p w14:paraId="0B9AD264">
      <w:pPr>
        <w:spacing w:line="560" w:lineRule="exact"/>
        <w:jc w:val="center"/>
        <w:outlineLvl w:val="0"/>
        <w:rPr>
          <w:rFonts w:hint="eastAsia" w:ascii="方正小标宋简体" w:hAnsi="宋体" w:eastAsia="方正小标宋简体"/>
          <w:sz w:val="44"/>
          <w:szCs w:val="44"/>
        </w:rPr>
      </w:pPr>
      <w:bookmarkStart w:id="2" w:name="_Toc194519094"/>
      <w:r>
        <w:rPr>
          <w:rFonts w:hint="eastAsia" w:ascii="方正小标宋简体" w:hAnsi="宋体" w:eastAsia="方正小标宋简体"/>
          <w:sz w:val="44"/>
          <w:szCs w:val="44"/>
        </w:rPr>
        <w:t>第二章 采购文件</w:t>
      </w:r>
      <w:bookmarkEnd w:id="2"/>
    </w:p>
    <w:p w14:paraId="4D860ABD">
      <w:pPr>
        <w:spacing w:line="560" w:lineRule="exact"/>
        <w:rPr>
          <w:rFonts w:hint="eastAsia" w:ascii="宋体" w:hAnsi="宋体" w:eastAsia="宋体"/>
          <w:sz w:val="28"/>
          <w:szCs w:val="28"/>
        </w:rPr>
      </w:pPr>
    </w:p>
    <w:p w14:paraId="2A56C848">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一、采购文件的组成</w:t>
      </w:r>
    </w:p>
    <w:p w14:paraId="5E4E40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本文件及依法对本文件所作的书面澄清或修改的内容均为采购文件的组成部分。供应商应认真检查采购文件的内容是否齐全，如有遗漏，应及时向采购人提出，否则责任自负。</w:t>
      </w:r>
    </w:p>
    <w:p w14:paraId="7B1CDA72">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二、采购文件的澄清或修改</w:t>
      </w:r>
    </w:p>
    <w:p w14:paraId="1CF54346">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（一）采购文件的澄清</w:t>
      </w:r>
    </w:p>
    <w:p w14:paraId="082291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1.供应商对采购文件如有疑问或认为有必要与采购人进行澄清的，可用书面或邮件的形式告知项目联系人，但告知不得迟于开启响应文件日期前1天。</w:t>
      </w:r>
    </w:p>
    <w:p w14:paraId="313A50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2.采购人应及时作出答复，如认为有必要，可将采购文件的澄清在递交响应文件截止之日前以书面形式发给已经取得同一采购文件的所有供应商，但不指明澄清问题的来源。</w:t>
      </w:r>
    </w:p>
    <w:p w14:paraId="25214FD1">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（二）采购文件的修改</w:t>
      </w:r>
    </w:p>
    <w:p w14:paraId="09FFDD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1.采购人有权对已发出的采购文件进行必要的修改或撤销。采购文件的修改文件是采购文件的组成部分。</w:t>
      </w:r>
    </w:p>
    <w:p w14:paraId="37E0F91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2.在递交响应文件截止之日1日前，采购人可以书面形式修改采购文件，修改文件将在采购信息发布平台上进行公告。</w:t>
      </w:r>
    </w:p>
    <w:p w14:paraId="4CC0209F">
      <w:pPr>
        <w:spacing w:line="560" w:lineRule="exact"/>
        <w:ind w:firstLine="640" w:firstLineChars="200"/>
        <w:rPr>
          <w:rFonts w:hint="eastAsia" w:ascii="黑体" w:hAnsi="黑体" w:eastAsia="黑体" w:cs="仿宋_GB2312"/>
          <w:sz w:val="32"/>
          <w:szCs w:val="32"/>
        </w:rPr>
      </w:pPr>
      <w:r>
        <w:rPr>
          <w:rFonts w:hint="eastAsia" w:ascii="楷体_GB2312" w:hAnsi="仿宋_GB2312" w:eastAsia="楷体_GB2312" w:cs="仿宋_GB2312"/>
          <w:sz w:val="32"/>
          <w:szCs w:val="32"/>
        </w:rPr>
        <w:t>（三）本采购文件的解释权归采购人。</w:t>
      </w:r>
      <w:r>
        <w:rPr>
          <w:rFonts w:hint="eastAsia" w:ascii="仿宋_GB2312" w:hAnsi="仿宋_GB2312" w:eastAsia="仿宋_GB2312" w:cs="仿宋_GB2312"/>
          <w:sz w:val="32"/>
          <w:szCs w:val="32"/>
        </w:rPr>
        <w:t>供应商对采购人提供的采购文件所做出的推论、解释和结论，采购人概不负责。供应商未成交的原因，采购人没有义务解释。</w:t>
      </w:r>
    </w:p>
    <w:p w14:paraId="01B061FC">
      <w:pPr>
        <w:widowControl/>
        <w:jc w:val="left"/>
        <w:rPr>
          <w:rFonts w:hint="eastAsia"/>
        </w:rPr>
      </w:pPr>
      <w:r>
        <w:br w:type="page"/>
      </w:r>
    </w:p>
    <w:p w14:paraId="66ABBB70">
      <w:pPr>
        <w:spacing w:line="560" w:lineRule="exact"/>
        <w:jc w:val="center"/>
        <w:outlineLvl w:val="0"/>
        <w:rPr>
          <w:rFonts w:hint="eastAsia" w:ascii="方正小标宋简体" w:hAnsi="仿宋_GB2312" w:eastAsia="方正小标宋简体" w:cs="仿宋_GB2312"/>
          <w:sz w:val="40"/>
          <w:szCs w:val="40"/>
        </w:rPr>
      </w:pPr>
      <w:bookmarkStart w:id="3" w:name="_Toc194519095"/>
      <w:r>
        <w:rPr>
          <w:rFonts w:hint="eastAsia" w:ascii="方正小标宋简体" w:hAnsi="仿宋_GB2312" w:eastAsia="方正小标宋简体" w:cs="仿宋_GB2312"/>
          <w:sz w:val="40"/>
          <w:szCs w:val="40"/>
        </w:rPr>
        <w:t>第三章 响应文件</w:t>
      </w:r>
      <w:bookmarkEnd w:id="3"/>
    </w:p>
    <w:p w14:paraId="6542AF0C">
      <w:pPr>
        <w:spacing w:line="560" w:lineRule="exact"/>
        <w:rPr>
          <w:rFonts w:hint="eastAsia" w:ascii="仿宋_GB2312" w:hAnsi="仿宋_GB2312" w:eastAsia="仿宋_GB2312" w:cs="仿宋_GB2312"/>
          <w:sz w:val="32"/>
          <w:szCs w:val="32"/>
        </w:rPr>
      </w:pPr>
    </w:p>
    <w:p w14:paraId="4A425DC3">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一、响应文件的组成</w:t>
      </w:r>
    </w:p>
    <w:p w14:paraId="6F13EC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响应文件由</w:t>
      </w:r>
      <w:r>
        <w:rPr>
          <w:rFonts w:hint="eastAsia" w:ascii="仿宋_GB2312" w:hAnsi="仿宋_GB2312" w:eastAsia="仿宋_GB2312" w:cs="仿宋_GB2312"/>
          <w:b/>
          <w:bCs/>
          <w:sz w:val="32"/>
          <w:szCs w:val="32"/>
        </w:rPr>
        <w:t>报价文件、资格证明文件、评审文件</w:t>
      </w:r>
      <w:r>
        <w:rPr>
          <w:rFonts w:hint="eastAsia" w:ascii="仿宋_GB2312" w:hAnsi="仿宋_GB2312" w:eastAsia="仿宋_GB2312" w:cs="仿宋_GB2312"/>
          <w:sz w:val="32"/>
          <w:szCs w:val="32"/>
        </w:rPr>
        <w:t>组成。</w:t>
      </w:r>
    </w:p>
    <w:p w14:paraId="6A54F78F">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（一）报价文件（盖公章）：</w:t>
      </w:r>
      <w:r>
        <w:rPr>
          <w:rFonts w:hint="eastAsia" w:ascii="仿宋_GB2312" w:hAnsi="仿宋_GB2312" w:eastAsia="仿宋_GB2312" w:cs="仿宋_GB2312"/>
          <w:sz w:val="32"/>
          <w:szCs w:val="32"/>
        </w:rPr>
        <w:t>报价表，可参考附件1。</w:t>
      </w:r>
    </w:p>
    <w:p w14:paraId="58AA149F">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（二）资格证明文件（盖公章）</w:t>
      </w:r>
    </w:p>
    <w:p w14:paraId="0FE5F247">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1.</w:t>
      </w:r>
      <w:r>
        <w:rPr>
          <w:rFonts w:hint="eastAsia" w:ascii="仿宋_GB2312" w:hAnsi="仿宋_GB2312" w:eastAsia="仿宋_GB2312" w:cs="仿宋_GB2312"/>
          <w:sz w:val="32"/>
          <w:szCs w:val="32"/>
        </w:rPr>
        <w:t>响应函，可参考附件2。</w:t>
      </w:r>
    </w:p>
    <w:p w14:paraId="038C5175">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2.</w:t>
      </w:r>
      <w:r>
        <w:rPr>
          <w:rFonts w:hint="eastAsia" w:ascii="仿宋_GB2312" w:hAnsi="仿宋_GB2312" w:eastAsia="仿宋_GB2312" w:cs="仿宋_GB2312"/>
          <w:sz w:val="32"/>
          <w:szCs w:val="32"/>
        </w:rPr>
        <w:t>法定代表人（负责人）身份证明书与身份证复印件；如非法定代表人（或非负责人）作为供应商代表的，则需同时提供法定代表人（负责人）授权委托书与委托代理人身份证复印件。可参考附件3和附件4。</w:t>
      </w:r>
    </w:p>
    <w:p w14:paraId="391DA9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3.供应商基本情况表（附件5），加盖公章。</w:t>
      </w:r>
    </w:p>
    <w:p w14:paraId="4208156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4.一般资格要求证明文件：营业执照副本或登记证书等证明文件复印件加盖公章；</w:t>
      </w:r>
    </w:p>
    <w:p w14:paraId="4B2B15BF">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5.信用证明文件：信用中国网站“严重失信主体名单”、“重大税收违法失信主体名单”和“失信被执行人”等页面截图，加盖公章；</w:t>
      </w:r>
    </w:p>
    <w:p w14:paraId="4EEE12BB">
      <w:pPr>
        <w:wordWrap w:val="0"/>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6120130" cy="2877185"/>
            <wp:effectExtent l="0" t="0" r="0" b="0"/>
            <wp:docPr id="14811706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7062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20130" cy="2877185"/>
                    </a:xfrm>
                    <a:prstGeom prst="rect">
                      <a:avLst/>
                    </a:prstGeom>
                    <a:noFill/>
                    <a:ln>
                      <a:noFill/>
                    </a:ln>
                  </pic:spPr>
                </pic:pic>
              </a:graphicData>
            </a:graphic>
          </wp:inline>
        </w:drawing>
      </w:r>
    </w:p>
    <w:p w14:paraId="1E5181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（三）其他文件</w:t>
      </w:r>
    </w:p>
    <w:p w14:paraId="37E89959">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同类业绩。提供2023年1月1日以来（以合同签订时间为准）文化活动会场布置业绩情况。每个业绩对应的证明材料：合同关键页扫描件（含封面、项目内容页、签章页）及项目验收证明（验收报告或用户盖章确认的完工证明），业绩一览表，按附件格式提交。</w:t>
      </w:r>
    </w:p>
    <w:p w14:paraId="714FBA74">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提供本项目服务团队配置信息。《项目服务团队人员情况表》（格式自拟或按采购文件模板填写），含姓名、职务、职责、相关经验介绍等；过往同类项目经验说明（可结合业绩证明材料）；近6个月社保证明（社保局出具或官方系统打印，带有效签章）。</w:t>
      </w:r>
    </w:p>
    <w:p w14:paraId="1AB0ED27">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3.提供响应方案：会场布置流程方案、物料制作时限承诺以及售后技术维护等。</w:t>
      </w:r>
    </w:p>
    <w:p w14:paraId="1086B222">
      <w:pPr>
        <w:snapToGrid w:val="0"/>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w:t>
      </w:r>
      <w:r>
        <w:rPr>
          <w:rFonts w:hint="eastAsia" w:ascii="仿宋_GB2312" w:hAnsi="仿宋_GB2312" w:eastAsia="仿宋_GB2312" w:cs="仿宋_GB2312"/>
          <w:sz w:val="32"/>
          <w:szCs w:val="32"/>
        </w:rPr>
        <w:t>供应商在评审过程中作出的符合采购文件要求的澄清、说明和补正，均为响应文件的组成部分。</w:t>
      </w:r>
    </w:p>
    <w:p w14:paraId="1A6C885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二、响应文件的编制</w:t>
      </w:r>
    </w:p>
    <w:p w14:paraId="50B717BE">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（一）响应文件按照以下格式和顺序进行编排</w:t>
      </w:r>
    </w:p>
    <w:p w14:paraId="1B16BF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1.响应文件双面打印，装订成一册，A4纸幅。</w:t>
      </w:r>
    </w:p>
    <w:p w14:paraId="52B68A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2.响应文件须有详细目录，并编上页码，非电子文档（各种资质、合同等的复印件）可以手工填写统一的页码。</w:t>
      </w:r>
    </w:p>
    <w:p w14:paraId="3FF898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3.响应文件编排顺序：响应文件组成顺序排序。</w:t>
      </w:r>
    </w:p>
    <w:p w14:paraId="3F0F4829">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（二）响应文件应分别准备1份正本和2份副本</w:t>
      </w:r>
    </w:p>
    <w:p w14:paraId="4850301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响应文件需准备 1 份正本，2 份副本，以及电子文件 1 份（电子文件：是指将按招标文件要求签署、 盖章后的正本投标文件扫描成 PDF格式后拷贝至无病毒无密码的 U 盘。电子文件与正本投标文件一同密封，若电子文件与正本不符，以正本为准）。</w:t>
      </w:r>
    </w:p>
    <w:p w14:paraId="47521B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1.正本和副本分别装订成册，响应文件正本应加盖公章（多页加盖骑缝章），响应文件的副本可采用正本的复印件。</w:t>
      </w:r>
    </w:p>
    <w:p w14:paraId="340176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2.每份响应文件的封面要明确注明“正本”或“副本”字样， 同时注明项目名称、供应商名称、日期并加盖公章。</w:t>
      </w:r>
    </w:p>
    <w:p w14:paraId="373806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3.若正本和副本有差异，以正本为准。</w:t>
      </w:r>
    </w:p>
    <w:p w14:paraId="7B62BB4E">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（三）响应文件必须密封包装：</w:t>
      </w:r>
      <w:r>
        <w:rPr>
          <w:rFonts w:hint="eastAsia" w:ascii="仿宋_GB2312" w:hAnsi="仿宋_GB2312" w:eastAsia="仿宋_GB2312" w:cs="仿宋_GB2312"/>
          <w:sz w:val="32"/>
          <w:szCs w:val="32"/>
        </w:rPr>
        <w:t>响应文件正本应单独密封包装在正本封套里，副本应单独密封包装在副本封套里。</w:t>
      </w:r>
    </w:p>
    <w:p w14:paraId="15B88C5C">
      <w:pPr>
        <w:pStyle w:val="18"/>
        <w:numPr>
          <w:ilvl w:val="0"/>
          <w:numId w:val="1"/>
        </w:numPr>
        <w:spacing w:line="560" w:lineRule="exact"/>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密封处应标注以下内容并加盖骑缝章：</w:t>
      </w:r>
    </w:p>
    <w:p w14:paraId="63ED63FC">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文件名称：2026年全国新书首发中心会场布置服务采购项目响应文件</w:t>
      </w:r>
    </w:p>
    <w:p w14:paraId="2521AE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采购人名称：深圳书城文化（集团）有限公司</w:t>
      </w:r>
    </w:p>
    <w:p w14:paraId="18205F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供应商名称：********</w:t>
      </w:r>
    </w:p>
    <w:p w14:paraId="2CF406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color w:val="000000" w:themeColor="text1"/>
          <w:sz w:val="32"/>
          <w:szCs w:val="32"/>
          <w14:textFill>
            <w14:solidFill>
              <w14:schemeClr w14:val="tx1"/>
            </w14:solidFill>
          </w14:textFill>
        </w:rPr>
        <w:t>评审</w:t>
      </w:r>
      <w:r>
        <w:rPr>
          <w:rFonts w:hint="eastAsia" w:ascii="仿宋_GB2312" w:hAnsi="仿宋_GB2312" w:eastAsia="仿宋_GB2312" w:cs="仿宋_GB2312"/>
          <w:sz w:val="32"/>
          <w:szCs w:val="32"/>
        </w:rPr>
        <w:t>前不得开启响应文件”</w:t>
      </w:r>
    </w:p>
    <w:p w14:paraId="289AEF16">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（四）</w:t>
      </w:r>
      <w:r>
        <w:rPr>
          <w:rFonts w:hint="eastAsia" w:ascii="仿宋_GB2312" w:hAnsi="仿宋_GB2312" w:eastAsia="仿宋_GB2312" w:cs="仿宋_GB2312"/>
          <w:sz w:val="32"/>
          <w:szCs w:val="32"/>
        </w:rPr>
        <w:t>供应商递交的响应文件以及供应商与采购人就采购事项的所有来往函电均应使用中文书写。对于任何非中文的资料，都应提供中文翻译本，在解释时以翻译本为准。</w:t>
      </w:r>
    </w:p>
    <w:p w14:paraId="5AD2D816">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（五）</w:t>
      </w:r>
      <w:r>
        <w:rPr>
          <w:rFonts w:hint="eastAsia" w:ascii="仿宋_GB2312" w:hAnsi="仿宋_GB2312" w:eastAsia="仿宋_GB2312" w:cs="仿宋_GB2312"/>
          <w:sz w:val="32"/>
          <w:szCs w:val="32"/>
        </w:rPr>
        <w:t>采购文件应尽量避免涂改、行间插字或删除。如果出现上述情况，改动之处应加盖单位公章或由供应商法定代表人（或授权委托的代理人）签字确认。</w:t>
      </w:r>
    </w:p>
    <w:p w14:paraId="65B8AD90">
      <w:pPr>
        <w:pStyle w:val="3"/>
        <w:spacing w:before="0" w:after="0" w:line="540" w:lineRule="exact"/>
        <w:ind w:firstLine="640" w:firstLineChars="200"/>
        <w:rPr>
          <w:rFonts w:hint="eastAsia" w:ascii="黑体" w:hAnsi="黑体" w:eastAsia="黑体" w:cs="黑体"/>
          <w:b w:val="0"/>
          <w:bCs w:val="0"/>
        </w:rPr>
      </w:pPr>
      <w:r>
        <w:rPr>
          <w:rFonts w:hint="eastAsia" w:ascii="黑体" w:hAnsi="黑体" w:eastAsia="黑体" w:cs="黑体"/>
          <w:b w:val="0"/>
          <w:bCs w:val="0"/>
        </w:rPr>
        <w:t>三、响应文件有效期</w:t>
      </w:r>
    </w:p>
    <w:p w14:paraId="78E76AE4">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项目响应文件提交截止之日起60个日历日。出现特殊情况需要延长响应文件有效期的，采购人以书面形式通知所有供应商延长响应文件有效期，供应商应予以书面答复。供应商拒绝延长的，其响应文件在原有效期届满后失效。</w:t>
      </w:r>
    </w:p>
    <w:p w14:paraId="60FC9726">
      <w:pPr>
        <w:pStyle w:val="3"/>
        <w:spacing w:before="0" w:after="0" w:line="540" w:lineRule="exact"/>
        <w:ind w:firstLine="640" w:firstLineChars="200"/>
        <w:rPr>
          <w:rFonts w:hint="eastAsia" w:ascii="黑体" w:hAnsi="黑体" w:eastAsia="黑体" w:cs="黑体"/>
          <w:b w:val="0"/>
          <w:bCs w:val="0"/>
        </w:rPr>
      </w:pPr>
      <w:r>
        <w:rPr>
          <w:rFonts w:hint="eastAsia" w:ascii="黑体" w:hAnsi="黑体" w:eastAsia="黑体" w:cs="黑体"/>
          <w:b w:val="0"/>
          <w:bCs w:val="0"/>
        </w:rPr>
        <w:t>四、响应文件的真实性要求</w:t>
      </w:r>
    </w:p>
    <w:p w14:paraId="553F836A">
      <w:pPr>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响应供应商所递交的响应文件（包括有关资料、澄清）须完整、真实、有效，无任何伪造、虚假成分，材料所述内容须为真实拥有。若在评审期间发现提供虚假资料或原件作假的情况，采购人有权取消其参加评审、成交资格。</w:t>
      </w:r>
    </w:p>
    <w:p w14:paraId="00A167F5">
      <w:pPr>
        <w:pStyle w:val="3"/>
        <w:spacing w:before="0" w:after="0" w:line="540" w:lineRule="exact"/>
        <w:ind w:firstLine="640" w:firstLineChars="200"/>
        <w:rPr>
          <w:rFonts w:hint="eastAsia" w:ascii="黑体" w:hAnsi="黑体" w:eastAsia="黑体" w:cs="黑体"/>
          <w:b w:val="0"/>
          <w:bCs w:val="0"/>
        </w:rPr>
      </w:pPr>
      <w:r>
        <w:rPr>
          <w:rFonts w:hint="eastAsia" w:ascii="黑体" w:hAnsi="黑体" w:eastAsia="黑体" w:cs="黑体"/>
          <w:b w:val="0"/>
          <w:bCs w:val="0"/>
        </w:rPr>
        <w:t>五、其他注意事项</w:t>
      </w:r>
    </w:p>
    <w:p w14:paraId="4B1DCB7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1.参与采购的供应商应对采购文件中的商业和技术等秘密保密，违者应承担由此造成的一切法律后果。</w:t>
      </w:r>
    </w:p>
    <w:p w14:paraId="511272B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2.供应商不得偏离采购文件的实质性要求。</w:t>
      </w:r>
    </w:p>
    <w:p w14:paraId="4BC6979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在公告递交响应文件截止时间前，供应商可修改、补充或撤回已经递交的响应文件。供应商修改、补充或撤回响应文件的，其法定代表人或授权委托的代理人应在修改、补充或撤回响应文件的通知上签字并加盖公章。采购人收到供应商撤回响应文件通知并检查确认无误后，留存其撤回通知，退回其已经递交的响应文件。</w:t>
      </w:r>
    </w:p>
    <w:p w14:paraId="1CB1500C">
      <w:pPr>
        <w:spacing w:line="560" w:lineRule="exact"/>
        <w:ind w:firstLine="640" w:firstLineChars="200"/>
        <w:rPr>
          <w:rFonts w:hint="eastAsia"/>
        </w:rPr>
      </w:pPr>
      <w:r>
        <w:rPr>
          <w:rFonts w:hint="eastAsia" w:ascii="仿宋_GB2312" w:hAnsi="黑体" w:eastAsia="仿宋_GB2312"/>
          <w:sz w:val="32"/>
          <w:szCs w:val="32"/>
        </w:rPr>
        <w:t>4.供应商不得递交备选响应方案。</w:t>
      </w:r>
    </w:p>
    <w:p w14:paraId="5958A2F1">
      <w:pPr>
        <w:widowControl/>
        <w:jc w:val="left"/>
        <w:rPr>
          <w:rFonts w:hint="eastAsia"/>
        </w:rPr>
      </w:pPr>
      <w:r>
        <w:br w:type="page"/>
      </w:r>
    </w:p>
    <w:p w14:paraId="386FD570">
      <w:pPr>
        <w:spacing w:line="560" w:lineRule="exact"/>
        <w:jc w:val="center"/>
        <w:outlineLvl w:val="0"/>
        <w:rPr>
          <w:rFonts w:hint="eastAsia" w:ascii="方正小标宋简体" w:hAnsi="仿宋_GB2312" w:eastAsia="方正小标宋简体" w:cs="仿宋_GB2312"/>
          <w:sz w:val="44"/>
          <w:szCs w:val="44"/>
        </w:rPr>
      </w:pPr>
      <w:bookmarkStart w:id="4" w:name="_Toc194519096"/>
      <w:bookmarkStart w:id="5" w:name="_Toc157678618"/>
      <w:bookmarkStart w:id="6" w:name="_Toc165400063"/>
      <w:r>
        <w:rPr>
          <w:rFonts w:hint="eastAsia" w:ascii="方正小标宋简体" w:hAnsi="仿宋_GB2312" w:eastAsia="方正小标宋简体" w:cs="仿宋_GB2312"/>
          <w:sz w:val="44"/>
          <w:szCs w:val="44"/>
        </w:rPr>
        <w:t>第四章 响应文件开启和评审</w:t>
      </w:r>
      <w:bookmarkEnd w:id="4"/>
    </w:p>
    <w:p w14:paraId="355BF404">
      <w:pPr>
        <w:spacing w:line="560" w:lineRule="exact"/>
        <w:rPr>
          <w:rFonts w:hint="eastAsia" w:ascii="仿宋_GB2312" w:hAnsi="仿宋_GB2312" w:eastAsia="仿宋_GB2312" w:cs="仿宋_GB2312"/>
          <w:sz w:val="32"/>
          <w:szCs w:val="32"/>
        </w:rPr>
      </w:pPr>
      <w:bookmarkStart w:id="13" w:name="_GoBack"/>
      <w:bookmarkEnd w:id="13"/>
    </w:p>
    <w:p w14:paraId="23AD1E7D">
      <w:pPr>
        <w:pStyle w:val="3"/>
        <w:spacing w:before="0" w:after="0" w:line="560" w:lineRule="exact"/>
        <w:ind w:firstLine="643" w:firstLineChars="200"/>
        <w:rPr>
          <w:rFonts w:hint="eastAsia" w:ascii="黑体" w:hAnsi="黑体" w:cs="黑体"/>
          <w:bCs w:val="0"/>
        </w:rPr>
      </w:pPr>
      <w:r>
        <w:rPr>
          <w:rFonts w:hint="eastAsia" w:ascii="黑体" w:hAnsi="黑体" w:cs="黑体"/>
        </w:rPr>
        <w:t>一、开启响应文件</w:t>
      </w:r>
    </w:p>
    <w:p w14:paraId="43775D81">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1.开启响应文件时间：2025年2月2</w:t>
      </w:r>
      <w:r>
        <w:rPr>
          <w:rFonts w:hint="eastAsia" w:ascii="仿宋_GB2312" w:hAnsi="宋体" w:eastAsia="仿宋_GB2312" w:cs="Times New Roman"/>
          <w:sz w:val="32"/>
          <w:szCs w:val="32"/>
          <w:lang w:val="en-US" w:eastAsia="zh-CN"/>
        </w:rPr>
        <w:t>8</w:t>
      </w:r>
      <w:r>
        <w:rPr>
          <w:rFonts w:hint="eastAsia" w:ascii="仿宋_GB2312" w:hAnsi="宋体" w:eastAsia="仿宋_GB2312" w:cs="Times New Roman"/>
          <w:sz w:val="32"/>
          <w:szCs w:val="32"/>
        </w:rPr>
        <w:t>日14：30（暂定）</w:t>
      </w:r>
    </w:p>
    <w:p w14:paraId="554AEB43">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.开启响应文件地点：深圳市福田区皇岗路深业上城B座2801大会议室（暂定）</w:t>
      </w:r>
    </w:p>
    <w:p w14:paraId="36305B8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3.是否需要供应商现场解释响应文件：否</w:t>
      </w:r>
    </w:p>
    <w:p w14:paraId="78344359">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.开启响应文件时，先检查文件密封情况，确认无误后拆封评审。开启响应文件后，采购人对响应供应商的所有响应资料将不予退还。</w:t>
      </w:r>
    </w:p>
    <w:p w14:paraId="0808B07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5.本采购项目作实质响应的供应商数量不足3家时，采购人将重新组织询价或采取其他采购方式。</w:t>
      </w:r>
    </w:p>
    <w:p w14:paraId="50664D8C">
      <w:pPr>
        <w:spacing w:line="560" w:lineRule="exact"/>
        <w:ind w:firstLine="640" w:firstLineChars="200"/>
        <w:rPr>
          <w:rFonts w:hint="eastAsia" w:ascii="黑体" w:hAnsi="黑体" w:eastAsia="黑体"/>
          <w:sz w:val="32"/>
          <w:szCs w:val="32"/>
        </w:rPr>
      </w:pPr>
      <w:bookmarkStart w:id="7" w:name="_Toc14097727"/>
      <w:r>
        <w:rPr>
          <w:rFonts w:hint="eastAsia" w:ascii="黑体" w:hAnsi="黑体" w:eastAsia="黑体"/>
          <w:sz w:val="32"/>
          <w:szCs w:val="32"/>
        </w:rPr>
        <w:t>二、评审小组</w:t>
      </w:r>
    </w:p>
    <w:p w14:paraId="7FB9D3E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1.采购人组建3人评审小组负责本项目评审。</w:t>
      </w:r>
    </w:p>
    <w:p w14:paraId="1703B2F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2.评审小组应当按照采购文件规定的评审方法、标准和程序对响应文件独立评审。</w:t>
      </w:r>
    </w:p>
    <w:p w14:paraId="03F58A6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3.评审小组成员有下列情形之一的，应当回避：</w:t>
      </w:r>
    </w:p>
    <w:p w14:paraId="7DCBF8C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（1）参与评审前采购商务联络工作的人员；</w:t>
      </w:r>
    </w:p>
    <w:p w14:paraId="1514805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（2）供应商的负责人的近亲属；</w:t>
      </w:r>
    </w:p>
    <w:p w14:paraId="4E8CD93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（3）与供应商有经济利益关系，有可能影响公正评审的；</w:t>
      </w:r>
    </w:p>
    <w:p w14:paraId="0C7692C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（4）曾因采购相关活动受过纪律处分仍在影响期的；</w:t>
      </w:r>
    </w:p>
    <w:p w14:paraId="3BEA078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（5）曾在招标、评标、定标及其他采购相关活动中受过行政处罚或刑事处罚等不良记录的；</w:t>
      </w:r>
    </w:p>
    <w:p w14:paraId="1C2EBB9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（6）其他不适宜担任评审人员的。</w:t>
      </w:r>
    </w:p>
    <w:p w14:paraId="47DEDCD4">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三、响应文件无效情形</w:t>
      </w:r>
    </w:p>
    <w:p w14:paraId="4BCA967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响应文件开启和评审过程中，若采购人发现响应文件出现以下任一情况，经监督人确认后当场宣布为废标或无效投标：</w:t>
      </w:r>
    </w:p>
    <w:p w14:paraId="35FB513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1.响应文件未按要求进行密封处理的；</w:t>
      </w:r>
    </w:p>
    <w:p w14:paraId="05665EE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2.未按采购文件的规定提交保证金的；</w:t>
      </w:r>
    </w:p>
    <w:p w14:paraId="4352994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3.响应文件未按照采购文件要求签署、盖章的；</w:t>
      </w:r>
    </w:p>
    <w:p w14:paraId="52D02EA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4.不具备采购文件中规定的资格要求的；</w:t>
      </w:r>
    </w:p>
    <w:p w14:paraId="179BD84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5.响应报价超过采购人公布最高限价的；</w:t>
      </w:r>
    </w:p>
    <w:p w14:paraId="50C3DF9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6.提供有选择的报价的（报价不唯一）；</w:t>
      </w:r>
    </w:p>
    <w:p w14:paraId="0564D97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7.供应商与采购人存在利害关系可能影响采购公正的；</w:t>
      </w:r>
    </w:p>
    <w:p w14:paraId="08F702D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8.供应商负责人为同一人或者存在控股、管理关系的不同供应商参加同一标段投标或者未划分标段的同一采购项目投标；</w:t>
      </w:r>
    </w:p>
    <w:p w14:paraId="0733F74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9.供应商有串通投标、弄虚作假、行贿等违法行为的；</w:t>
      </w:r>
    </w:p>
    <w:p w14:paraId="6FA3039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10.以联合体形式响应的；</w:t>
      </w:r>
    </w:p>
    <w:p w14:paraId="5BCE722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11.法律、法规、本文件规定的其他无效情形。</w:t>
      </w:r>
      <w:bookmarkEnd w:id="7"/>
    </w:p>
    <w:p w14:paraId="19FF27F4">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五、响应文件评审</w:t>
      </w:r>
    </w:p>
    <w:p w14:paraId="6CAC7BED">
      <w:pPr>
        <w:spacing w:line="560" w:lineRule="exact"/>
        <w:ind w:firstLine="640"/>
        <w:rPr>
          <w:rFonts w:hint="eastAsia" w:ascii="仿宋_GB2312" w:hAnsi="等线 Light" w:eastAsia="仿宋_GB2312"/>
          <w:sz w:val="32"/>
          <w:szCs w:val="32"/>
        </w:rPr>
      </w:pPr>
      <w:r>
        <w:rPr>
          <w:rFonts w:hint="eastAsia" w:ascii="楷体_GB2312" w:hAnsi="楷体" w:eastAsia="楷体_GB2312" w:cs="仿宋_GB2312"/>
          <w:sz w:val="32"/>
          <w:szCs w:val="32"/>
        </w:rPr>
        <w:t>（一）评审方法：</w:t>
      </w:r>
      <w:r>
        <w:rPr>
          <w:rFonts w:hint="eastAsia" w:ascii="仿宋_GB2312" w:hAnsi="等线 Light" w:eastAsia="仿宋_GB2312"/>
          <w:sz w:val="32"/>
          <w:szCs w:val="32"/>
        </w:rPr>
        <w:t>经评审最低价法，</w:t>
      </w:r>
      <w:r>
        <w:rPr>
          <w:rFonts w:hint="eastAsia" w:ascii="仿宋_GB2312" w:hAnsi="等线 Light" w:eastAsia="仿宋_GB2312" w:cs="Times New Roman"/>
          <w:sz w:val="32"/>
          <w:szCs w:val="32"/>
        </w:rPr>
        <w:t>对响应供应商的资格、价格等进行评审，评审总价最低的响应供应商将被推荐为第一成交候选单位，次低者为第二成交候选单位，依此类推。</w:t>
      </w:r>
    </w:p>
    <w:p w14:paraId="301B2D7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价格计算公式：</w:t>
      </w:r>
      <w:r>
        <w:rPr>
          <w:rFonts w:hint="eastAsia" w:ascii="仿宋_GB2312" w:hAnsi="仿宋_GB2312" w:eastAsia="仿宋_GB2312" w:cs="仿宋_GB2312"/>
          <w:sz w:val="32"/>
          <w:szCs w:val="32"/>
        </w:rPr>
        <w:t>评审总价</w:t>
      </w:r>
      <w:r>
        <w:rPr>
          <w:rFonts w:hint="eastAsia" w:ascii="仿宋_GB2312" w:hAnsi="仿宋_GB2312" w:eastAsia="仿宋_GB2312" w:cs="仿宋_GB2312"/>
          <w:b/>
          <w:bCs/>
          <w:sz w:val="32"/>
          <w:szCs w:val="32"/>
        </w:rPr>
        <w:t>=</w:t>
      </w:r>
      <w:r>
        <w:rPr>
          <w:rFonts w:ascii="仿宋_GB2312" w:hAnsi="仿宋_GB2312" w:eastAsia="仿宋_GB2312" w:cs="仿宋_GB2312"/>
          <w:sz w:val="32"/>
          <w:szCs w:val="32"/>
        </w:rPr>
        <w:t>∑</w:t>
      </w:r>
      <w:r>
        <w:rPr>
          <w:rFonts w:hint="eastAsia" w:ascii="仿宋_GB2312" w:hAnsi="等线 Light" w:eastAsia="仿宋_GB2312"/>
          <w:sz w:val="32"/>
          <w:szCs w:val="32"/>
        </w:rPr>
        <w:t>各项物料</w:t>
      </w:r>
      <w:r>
        <w:rPr>
          <w:rFonts w:hint="eastAsia" w:ascii="仿宋_GB2312" w:hAnsi="仿宋_GB2312" w:eastAsia="仿宋_GB2312" w:cs="仿宋_GB2312"/>
          <w:sz w:val="32"/>
          <w:szCs w:val="32"/>
        </w:rPr>
        <w:t>报价</w:t>
      </w:r>
      <w:r>
        <w:rPr>
          <w:rFonts w:hint="eastAsia" w:ascii="仿宋_GB2312" w:hAnsi="等线 Light" w:eastAsia="仿宋_GB2312"/>
          <w:sz w:val="32"/>
          <w:szCs w:val="32"/>
        </w:rPr>
        <w:t>*</w:t>
      </w:r>
      <w:r>
        <w:rPr>
          <w:rFonts w:hint="eastAsia" w:ascii="仿宋_GB2312" w:hAnsi="等线 Light" w:eastAsia="仿宋_GB2312"/>
          <w:sz w:val="32"/>
          <w:szCs w:val="32"/>
          <w:lang w:val="en-US" w:eastAsia="zh-CN"/>
        </w:rPr>
        <w:t>预估</w:t>
      </w:r>
      <w:r>
        <w:rPr>
          <w:rFonts w:hint="eastAsia" w:ascii="仿宋_GB2312" w:hAnsi="等线 Light" w:eastAsia="仿宋_GB2312"/>
          <w:sz w:val="32"/>
          <w:szCs w:val="32"/>
        </w:rPr>
        <w:t>数量</w:t>
      </w:r>
      <w:r>
        <w:rPr>
          <w:rFonts w:hint="eastAsia" w:ascii="仿宋_GB2312" w:hAnsi="仿宋_GB2312" w:eastAsia="仿宋_GB2312" w:cs="仿宋_GB2312"/>
          <w:sz w:val="32"/>
          <w:szCs w:val="32"/>
        </w:rPr>
        <w:t>。</w:t>
      </w:r>
    </w:p>
    <w:p w14:paraId="1DABACCF">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（二）初步评审</w:t>
      </w:r>
    </w:p>
    <w:p w14:paraId="5E1149BA">
      <w:pPr>
        <w:spacing w:line="560" w:lineRule="exact"/>
        <w:ind w:firstLine="643" w:firstLineChars="200"/>
        <w:rPr>
          <w:rFonts w:hint="eastAsia" w:ascii="仿宋_GB2312" w:hAnsi="楷体" w:eastAsia="仿宋_GB2312" w:cs="仿宋_GB2312"/>
          <w:b/>
          <w:bCs/>
          <w:sz w:val="32"/>
          <w:szCs w:val="32"/>
        </w:rPr>
      </w:pPr>
      <w:r>
        <w:rPr>
          <w:rFonts w:hint="eastAsia" w:ascii="仿宋_GB2312" w:hAnsi="楷体" w:eastAsia="仿宋_GB2312" w:cs="仿宋_GB2312"/>
          <w:b/>
          <w:bCs/>
          <w:sz w:val="32"/>
          <w:szCs w:val="32"/>
        </w:rPr>
        <w:t>1.供应商资格审查</w:t>
      </w:r>
    </w:p>
    <w:p w14:paraId="58465E2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14:paraId="1E97DCFC">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《供应商资格审查标准》</w:t>
      </w:r>
    </w:p>
    <w:tbl>
      <w:tblPr>
        <w:tblStyle w:val="1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5387"/>
        <w:gridCol w:w="1270"/>
        <w:gridCol w:w="1281"/>
      </w:tblGrid>
      <w:tr w14:paraId="1C6C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shd w:val="clear" w:color="auto" w:fill="B6DDE8" w:themeFill="accent5" w:themeFillTint="66"/>
            <w:vAlign w:val="center"/>
          </w:tcPr>
          <w:p w14:paraId="430573F5">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276" w:type="dxa"/>
            <w:shd w:val="clear" w:color="auto" w:fill="B6DDE8" w:themeFill="accent5" w:themeFillTint="66"/>
            <w:vAlign w:val="center"/>
          </w:tcPr>
          <w:p w14:paraId="433E51A0">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审查因素</w:t>
            </w:r>
          </w:p>
        </w:tc>
        <w:tc>
          <w:tcPr>
            <w:tcW w:w="5387" w:type="dxa"/>
            <w:shd w:val="clear" w:color="auto" w:fill="B6DDE8" w:themeFill="accent5" w:themeFillTint="66"/>
            <w:vAlign w:val="center"/>
          </w:tcPr>
          <w:p w14:paraId="48CE35E0">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审查内容</w:t>
            </w:r>
          </w:p>
        </w:tc>
        <w:tc>
          <w:tcPr>
            <w:tcW w:w="1270" w:type="dxa"/>
            <w:shd w:val="clear" w:color="auto" w:fill="B6DDE8" w:themeFill="accent5" w:themeFillTint="66"/>
            <w:vAlign w:val="center"/>
          </w:tcPr>
          <w:p w14:paraId="29F5A88B">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审查情况</w:t>
            </w:r>
          </w:p>
        </w:tc>
        <w:tc>
          <w:tcPr>
            <w:tcW w:w="1281" w:type="dxa"/>
            <w:shd w:val="clear" w:color="auto" w:fill="B6DDE8" w:themeFill="accent5" w:themeFillTint="66"/>
          </w:tcPr>
          <w:p w14:paraId="504FB1FD">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审查因素使用情况</w:t>
            </w:r>
          </w:p>
        </w:tc>
      </w:tr>
      <w:tr w14:paraId="4902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A3E36B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76" w:type="dxa"/>
            <w:vAlign w:val="center"/>
          </w:tcPr>
          <w:p w14:paraId="3FC6CF8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独立承担民事责任的能力</w:t>
            </w:r>
          </w:p>
        </w:tc>
        <w:tc>
          <w:tcPr>
            <w:tcW w:w="5387" w:type="dxa"/>
            <w:vAlign w:val="center"/>
          </w:tcPr>
          <w:p w14:paraId="4913F9A8">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供应商应当为合法存续的法人或其他组织，具有独立承担民事责任的能力。【</w:t>
            </w:r>
            <w:r>
              <w:rPr>
                <w:rFonts w:hint="eastAsia" w:ascii="仿宋_GB2312" w:hAnsi="仿宋_GB2312" w:eastAsia="仿宋_GB2312" w:cs="仿宋_GB2312"/>
                <w:b/>
                <w:bCs/>
                <w:sz w:val="24"/>
                <w:szCs w:val="24"/>
              </w:rPr>
              <w:t>供应商须提供：①营业执照的复印件，加盖公章</w:t>
            </w:r>
            <w:r>
              <w:rPr>
                <w:rFonts w:hint="eastAsia" w:ascii="仿宋_GB2312" w:hAnsi="仿宋_GB2312" w:eastAsia="仿宋_GB2312" w:cs="仿宋_GB2312"/>
                <w:sz w:val="24"/>
                <w:szCs w:val="24"/>
              </w:rPr>
              <w:t>】</w:t>
            </w:r>
          </w:p>
        </w:tc>
        <w:tc>
          <w:tcPr>
            <w:tcW w:w="1270" w:type="dxa"/>
            <w:vAlign w:val="center"/>
          </w:tcPr>
          <w:p w14:paraId="1E5D81C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04490179">
            <w:pPr>
              <w:spacing w:line="400" w:lineRule="exact"/>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7FCA1F53">
            <w:pPr>
              <w:spacing w:line="400" w:lineRule="exact"/>
              <w:rPr>
                <w:rFonts w:hint="eastAsia" w:ascii="仿宋_GB2312" w:hAnsi="仿宋_GB2312" w:eastAsia="仿宋_GB2312" w:cs="仿宋_GB2312"/>
                <w:sz w:val="24"/>
                <w:szCs w:val="24"/>
              </w:rPr>
            </w:pPr>
          </w:p>
          <w:p w14:paraId="08209EFA">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p w14:paraId="667F9EFB">
            <w:pPr>
              <w:spacing w:line="400" w:lineRule="exact"/>
              <w:jc w:val="center"/>
              <w:rPr>
                <w:rFonts w:hint="eastAsia" w:ascii="仿宋_GB2312" w:hAnsi="仿宋_GB2312" w:eastAsia="仿宋_GB2312" w:cs="仿宋_GB2312"/>
                <w:sz w:val="24"/>
                <w:szCs w:val="24"/>
              </w:rPr>
            </w:pPr>
          </w:p>
        </w:tc>
      </w:tr>
      <w:tr w14:paraId="0B90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022071E">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76" w:type="dxa"/>
            <w:vAlign w:val="center"/>
          </w:tcPr>
          <w:p w14:paraId="0477D4D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履约能力</w:t>
            </w:r>
          </w:p>
        </w:tc>
        <w:tc>
          <w:tcPr>
            <w:tcW w:w="5387" w:type="dxa"/>
            <w:vAlign w:val="center"/>
          </w:tcPr>
          <w:p w14:paraId="042C9512">
            <w:pPr>
              <w:spacing w:line="400" w:lineRule="exact"/>
              <w:rPr>
                <w:rFonts w:hint="eastAsia" w:ascii="仿宋_GB2312" w:hAnsi="仿宋_GB2312" w:eastAsia="仿宋_GB2312" w:cs="仿宋_GB2312"/>
                <w:sz w:val="24"/>
                <w:szCs w:val="24"/>
              </w:rPr>
            </w:pPr>
            <w:bookmarkStart w:id="8" w:name="_Hlk194516215"/>
            <w:r>
              <w:rPr>
                <w:rFonts w:hint="eastAsia" w:ascii="仿宋_GB2312" w:hAnsi="仿宋_GB2312" w:eastAsia="仿宋_GB2312" w:cs="仿宋_GB2312"/>
                <w:sz w:val="24"/>
                <w:szCs w:val="24"/>
              </w:rPr>
              <w:t>具有履行合同所必需的设备或专业技术能力</w:t>
            </w:r>
            <w:bookmarkEnd w:id="8"/>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提供：相关证明文件，加盖公章</w:t>
            </w:r>
            <w:r>
              <w:rPr>
                <w:rFonts w:hint="eastAsia" w:ascii="仿宋_GB2312" w:hAnsi="仿宋_GB2312" w:eastAsia="仿宋_GB2312" w:cs="仿宋_GB2312"/>
                <w:sz w:val="24"/>
                <w:szCs w:val="24"/>
              </w:rPr>
              <w:t>】</w:t>
            </w:r>
          </w:p>
        </w:tc>
        <w:tc>
          <w:tcPr>
            <w:tcW w:w="1270" w:type="dxa"/>
            <w:vAlign w:val="center"/>
          </w:tcPr>
          <w:p w14:paraId="3D5F950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16E4FDF2">
            <w:pPr>
              <w:spacing w:line="400" w:lineRule="exact"/>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69EEDC91">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7731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4A176F7">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76" w:type="dxa"/>
            <w:vAlign w:val="center"/>
          </w:tcPr>
          <w:p w14:paraId="015DC33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供应商不得存在情形</w:t>
            </w:r>
          </w:p>
        </w:tc>
        <w:tc>
          <w:tcPr>
            <w:tcW w:w="5387" w:type="dxa"/>
            <w:vAlign w:val="center"/>
          </w:tcPr>
          <w:p w14:paraId="0516D48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不同供应商不存在单位负责人为同一人或者存在直接控股、管理关系的，参加同一合同项下的采购活动的情形。【</w:t>
            </w:r>
            <w:r>
              <w:rPr>
                <w:rFonts w:hint="eastAsia" w:ascii="仿宋_GB2312" w:hAnsi="仿宋_GB2312" w:eastAsia="仿宋_GB2312" w:cs="仿宋_GB2312"/>
                <w:b/>
                <w:bCs/>
                <w:sz w:val="24"/>
                <w:szCs w:val="24"/>
              </w:rPr>
              <w:t>提供：供应商基本情况表，参考附件5，加盖公章</w:t>
            </w:r>
            <w:r>
              <w:rPr>
                <w:rFonts w:hint="eastAsia" w:ascii="仿宋_GB2312" w:hAnsi="仿宋_GB2312" w:eastAsia="仿宋_GB2312" w:cs="仿宋_GB2312"/>
                <w:sz w:val="24"/>
                <w:szCs w:val="24"/>
              </w:rPr>
              <w:t>】</w:t>
            </w:r>
          </w:p>
        </w:tc>
        <w:tc>
          <w:tcPr>
            <w:tcW w:w="1270" w:type="dxa"/>
            <w:vAlign w:val="center"/>
          </w:tcPr>
          <w:p w14:paraId="57E3CD5B">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5949F5A1">
            <w:pPr>
              <w:spacing w:line="400" w:lineRule="exac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05610CB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7B28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002DC76">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76" w:type="dxa"/>
            <w:vAlign w:val="center"/>
          </w:tcPr>
          <w:p w14:paraId="48D0735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5387" w:type="dxa"/>
            <w:vAlign w:val="center"/>
          </w:tcPr>
          <w:p w14:paraId="7FE657C0">
            <w:pPr>
              <w:spacing w:line="40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信用良好【</w:t>
            </w:r>
            <w:r>
              <w:rPr>
                <w:rFonts w:hint="eastAsia" w:ascii="仿宋_GB2312" w:hAnsi="仿宋_GB2312" w:eastAsia="仿宋_GB2312" w:cs="仿宋_GB2312"/>
                <w:b/>
                <w:bCs/>
                <w:sz w:val="24"/>
              </w:rPr>
              <w:t>提供“信用中国”网站www.creditchina.gov.cn“严重失信主体名单”、“重大税收违法失信主体名单”和“失信被执行人”等页面截图打印页，加盖公章；</w:t>
            </w:r>
            <w:r>
              <w:rPr>
                <w:rFonts w:hint="eastAsia" w:ascii="仿宋_GB2312" w:hAnsi="仿宋_GB2312" w:eastAsia="仿宋_GB2312" w:cs="仿宋_GB2312"/>
                <w:sz w:val="24"/>
                <w:szCs w:val="24"/>
              </w:rPr>
              <w:t>】</w:t>
            </w:r>
          </w:p>
        </w:tc>
        <w:tc>
          <w:tcPr>
            <w:tcW w:w="1270" w:type="dxa"/>
            <w:vAlign w:val="center"/>
          </w:tcPr>
          <w:p w14:paraId="42C15DF5">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0F3E4790">
            <w:pPr>
              <w:spacing w:line="400" w:lineRule="exact"/>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634C24B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4DB1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0E14B58">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76" w:type="dxa"/>
            <w:vAlign w:val="center"/>
          </w:tcPr>
          <w:p w14:paraId="3E144A02">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响应文件完整性及响应程度</w:t>
            </w:r>
          </w:p>
        </w:tc>
        <w:tc>
          <w:tcPr>
            <w:tcW w:w="5387" w:type="dxa"/>
            <w:vAlign w:val="center"/>
          </w:tcPr>
          <w:p w14:paraId="2B67FCCE">
            <w:pPr>
              <w:spacing w:line="400" w:lineRule="exact"/>
              <w:rPr>
                <w:rFonts w:hint="eastAsia" w:ascii="仿宋_GB2312" w:hAnsi="仿宋_GB2312" w:eastAsia="仿宋_GB2312" w:cs="仿宋_GB2312"/>
                <w:sz w:val="24"/>
                <w:szCs w:val="24"/>
              </w:rPr>
            </w:pPr>
            <w:r>
              <w:rPr>
                <w:rFonts w:hint="eastAsia" w:ascii="仿宋_GB2312" w:hAnsi="楷体" w:eastAsia="仿宋_GB2312" w:cs="仿宋_GB2312"/>
                <w:sz w:val="24"/>
                <w:szCs w:val="24"/>
              </w:rPr>
              <w:t>响应</w:t>
            </w:r>
            <w:r>
              <w:rPr>
                <w:rFonts w:ascii="仿宋_GB2312" w:hAnsi="楷体" w:eastAsia="仿宋_GB2312" w:cs="仿宋_GB2312"/>
                <w:sz w:val="24"/>
                <w:szCs w:val="24"/>
              </w:rPr>
              <w:t>文件是否包含所有要求的文档</w:t>
            </w:r>
            <w:r>
              <w:rPr>
                <w:rFonts w:hint="eastAsia" w:ascii="仿宋_GB2312" w:hAnsi="楷体" w:eastAsia="仿宋_GB2312" w:cs="仿宋_GB2312"/>
                <w:sz w:val="24"/>
                <w:szCs w:val="24"/>
              </w:rPr>
              <w:t>【</w:t>
            </w:r>
            <w:r>
              <w:rPr>
                <w:rFonts w:hint="eastAsia" w:ascii="仿宋_GB2312" w:hAnsi="楷体" w:eastAsia="仿宋_GB2312" w:cs="仿宋_GB2312"/>
                <w:b/>
                <w:bCs/>
                <w:sz w:val="24"/>
                <w:szCs w:val="24"/>
              </w:rPr>
              <w:t>包括：（1）报价表；（2）响应函；（3）法定代表人（负责人）身份证明书与身份证复印件；如非法定代表人（或非负责人）作为供应商代表的，则需同时提供法定代表人（负责人）授权委托书与委托代理人身份证复印件；（4）响应方案；（5）同类业绩；（6）团队信息；以上文件均须加盖公章</w:t>
            </w:r>
            <w:r>
              <w:rPr>
                <w:rFonts w:hint="eastAsia" w:ascii="仿宋_GB2312" w:hAnsi="楷体" w:eastAsia="仿宋_GB2312" w:cs="仿宋_GB2312"/>
                <w:sz w:val="24"/>
                <w:szCs w:val="24"/>
              </w:rPr>
              <w:t>】</w:t>
            </w:r>
          </w:p>
        </w:tc>
        <w:tc>
          <w:tcPr>
            <w:tcW w:w="1270" w:type="dxa"/>
            <w:vAlign w:val="center"/>
          </w:tcPr>
          <w:p w14:paraId="4F5A28A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50D662E3">
            <w:pPr>
              <w:spacing w:line="400" w:lineRule="exac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4B9C7E99">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3620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FCD56E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76" w:type="dxa"/>
            <w:vAlign w:val="center"/>
          </w:tcPr>
          <w:p w14:paraId="738CD627">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特定资格要求</w:t>
            </w:r>
          </w:p>
        </w:tc>
        <w:tc>
          <w:tcPr>
            <w:tcW w:w="5387" w:type="dxa"/>
            <w:vAlign w:val="center"/>
          </w:tcPr>
          <w:p w14:paraId="7D00935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符合采购项目方案规定的供应商资格要求。</w:t>
            </w:r>
            <w:r>
              <w:rPr>
                <w:rFonts w:hint="eastAsia" w:ascii="仿宋_GB2312" w:hAnsi="仿宋_GB2312" w:eastAsia="仿宋_GB2312" w:cs="仿宋_GB2312"/>
                <w:b/>
                <w:bCs/>
                <w:sz w:val="24"/>
                <w:szCs w:val="24"/>
              </w:rPr>
              <w:t>【本项无须提供相关证明材料】</w:t>
            </w:r>
          </w:p>
        </w:tc>
        <w:tc>
          <w:tcPr>
            <w:tcW w:w="1270" w:type="dxa"/>
            <w:vAlign w:val="center"/>
          </w:tcPr>
          <w:p w14:paraId="1A22916F">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3B3214C9">
            <w:pPr>
              <w:spacing w:line="400" w:lineRule="exac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0B54251C">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42D2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2D9A24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276" w:type="dxa"/>
            <w:vAlign w:val="center"/>
          </w:tcPr>
          <w:p w14:paraId="4232FB9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w:t>
            </w:r>
          </w:p>
        </w:tc>
        <w:tc>
          <w:tcPr>
            <w:tcW w:w="5387" w:type="dxa"/>
            <w:vAlign w:val="center"/>
          </w:tcPr>
          <w:p w14:paraId="38EBD25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供应商按要求缴纳投标保证金。</w:t>
            </w:r>
            <w:r>
              <w:rPr>
                <w:rFonts w:hint="eastAsia" w:ascii="仿宋_GB2312" w:hAnsi="仿宋_GB2312" w:eastAsia="仿宋_GB2312" w:cs="仿宋_GB2312"/>
                <w:b/>
                <w:bCs/>
                <w:sz w:val="24"/>
                <w:szCs w:val="24"/>
              </w:rPr>
              <w:t>【本采购项目不要求缴纳投标保证金】</w:t>
            </w:r>
          </w:p>
        </w:tc>
        <w:tc>
          <w:tcPr>
            <w:tcW w:w="1270" w:type="dxa"/>
            <w:vAlign w:val="center"/>
          </w:tcPr>
          <w:p w14:paraId="49F1035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3E19C8C4">
            <w:pPr>
              <w:spacing w:line="400" w:lineRule="exac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7E37EED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r w14:paraId="7FD2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1AA798C">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276" w:type="dxa"/>
            <w:vAlign w:val="center"/>
          </w:tcPr>
          <w:p w14:paraId="54059DDD">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供应商黑名单</w:t>
            </w:r>
          </w:p>
        </w:tc>
        <w:tc>
          <w:tcPr>
            <w:tcW w:w="5387" w:type="dxa"/>
            <w:vAlign w:val="center"/>
          </w:tcPr>
          <w:p w14:paraId="7686155A">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初步审查供应商没有被列入集团供应商黑名单。</w:t>
            </w:r>
            <w:r>
              <w:rPr>
                <w:rFonts w:hint="eastAsia" w:ascii="仿宋_GB2312" w:hAnsi="仿宋_GB2312" w:eastAsia="仿宋_GB2312" w:cs="仿宋_GB2312"/>
                <w:b/>
                <w:bCs/>
                <w:sz w:val="24"/>
                <w:szCs w:val="24"/>
              </w:rPr>
              <w:t>【本项无须提供相关证明材料】</w:t>
            </w:r>
          </w:p>
        </w:tc>
        <w:tc>
          <w:tcPr>
            <w:tcW w:w="1270" w:type="dxa"/>
            <w:vAlign w:val="center"/>
          </w:tcPr>
          <w:p w14:paraId="10EE1762">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通过</w:t>
            </w:r>
          </w:p>
          <w:p w14:paraId="1903BD7B">
            <w:pPr>
              <w:spacing w:line="400" w:lineRule="exact"/>
              <w:rPr>
                <w:rFonts w:hint="eastAsia" w:ascii="仿宋_GB2312" w:hAnsi="仿宋_GB2312" w:eastAsia="仿宋_GB2312" w:cs="仿宋_GB2312"/>
                <w:sz w:val="24"/>
                <w:szCs w:val="24"/>
              </w:rPr>
            </w:pPr>
            <w:r>
              <w:rPr>
                <w:rFonts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不通过</w:t>
            </w:r>
          </w:p>
        </w:tc>
        <w:tc>
          <w:tcPr>
            <w:tcW w:w="1281" w:type="dxa"/>
            <w:vAlign w:val="center"/>
          </w:tcPr>
          <w:p w14:paraId="3F88D7F9">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F0A3"/>
            </w:r>
            <w:r>
              <w:rPr>
                <w:rFonts w:hint="eastAsia" w:ascii="仿宋_GB2312" w:hAnsi="仿宋_GB2312" w:eastAsia="仿宋_GB2312" w:cs="仿宋_GB2312"/>
                <w:sz w:val="24"/>
                <w:szCs w:val="24"/>
              </w:rPr>
              <w:t>不适用</w:t>
            </w:r>
          </w:p>
        </w:tc>
      </w:tr>
    </w:tbl>
    <w:p w14:paraId="3FD9105E">
      <w:pPr>
        <w:spacing w:line="480" w:lineRule="exact"/>
        <w:ind w:firstLine="241" w:firstLineChars="1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sz w:val="24"/>
          <w:szCs w:val="24"/>
        </w:rPr>
        <w:t>（1）以上资格审查标准中如出现一处不符合要求，响应按无效处理。</w:t>
      </w:r>
    </w:p>
    <w:p w14:paraId="0555CE14">
      <w:pPr>
        <w:numPr>
          <w:ilvl w:val="0"/>
          <w:numId w:val="2"/>
        </w:numPr>
        <w:spacing w:line="48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本表评审依据要求的各项证明文件须编入响应文件。</w:t>
      </w:r>
    </w:p>
    <w:p w14:paraId="47CF8645">
      <w:pPr>
        <w:widowControl/>
        <w:numPr>
          <w:ilvl w:val="0"/>
          <w:numId w:val="3"/>
        </w:numPr>
        <w:ind w:firstLine="643" w:firstLineChars="200"/>
        <w:jc w:val="left"/>
        <w:rPr>
          <w:rFonts w:hint="eastAsia" w:ascii="仿宋_GB2312" w:hAnsi="楷体" w:eastAsia="仿宋_GB2312" w:cs="仿宋_GB2312"/>
          <w:b/>
          <w:bCs/>
          <w:sz w:val="32"/>
          <w:szCs w:val="32"/>
          <w:lang w:bidi="ar"/>
        </w:rPr>
      </w:pPr>
      <w:r>
        <w:rPr>
          <w:rFonts w:hint="eastAsia" w:ascii="仿宋_GB2312" w:hAnsi="楷体" w:eastAsia="仿宋_GB2312" w:cs="仿宋_GB2312"/>
          <w:b/>
          <w:bCs/>
          <w:sz w:val="32"/>
          <w:szCs w:val="32"/>
          <w:lang w:bidi="ar"/>
        </w:rPr>
        <w:t xml:space="preserve">价格异常低价标准 </w:t>
      </w:r>
    </w:p>
    <w:p w14:paraId="7F5ED6F6">
      <w:pPr>
        <w:widowControl/>
        <w:numPr>
          <w:ilvl w:val="255"/>
          <w:numId w:val="0"/>
        </w:numP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出现下列情形之一的，谈判小组/评审小组应当启动异常低价投标（响应）审查程序： </w:t>
      </w:r>
    </w:p>
    <w:p w14:paraId="746989A9">
      <w:pPr>
        <w:widowControl/>
        <w:numPr>
          <w:ilvl w:val="255"/>
          <w:numId w:val="0"/>
        </w:numP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2.1投标（响应）报价低于全部通过符合性审查（资格审查）供应商投标（响应）报价平均值50%的，即投标（响应）报价&lt;全部通过符合性审查（资格审查）供应商投标（响应）报价平均值×50%；     </w:t>
      </w:r>
    </w:p>
    <w:p w14:paraId="0FD300A0">
      <w:pPr>
        <w:widowControl/>
        <w:numPr>
          <w:ilvl w:val="255"/>
          <w:numId w:val="0"/>
        </w:numP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2.2投标（响应）报价低于通过符合性审查（资格审查）且报价次低供应商投标（响应）报价50%的，即投标（响应）报价&lt;通过符合性审查（资格审查）且报价次低供应商投标（响应）报价×50%； </w:t>
      </w:r>
    </w:p>
    <w:p w14:paraId="2CCBA0B7">
      <w:pPr>
        <w:widowControl/>
        <w:numPr>
          <w:ilvl w:val="255"/>
          <w:numId w:val="0"/>
        </w:numP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2.3投标（响应）报价低于采购项目最高限价45%的，即投标（响应）报价&lt;采购项目最高限价×45%； </w:t>
      </w:r>
    </w:p>
    <w:p w14:paraId="1AE154DD">
      <w:pPr>
        <w:widowControl/>
        <w:numPr>
          <w:ilvl w:val="255"/>
          <w:numId w:val="0"/>
        </w:numPr>
        <w:spacing w:line="560" w:lineRule="exact"/>
        <w:ind w:firstLine="64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32"/>
          <w:szCs w:val="32"/>
          <w:lang w:bidi="ar"/>
        </w:rPr>
        <w:t>2.4其他谈判小组/评审小组认为供应商报价过低，有可能影响产品质量或者不能诚信履约的情形。</w:t>
      </w:r>
    </w:p>
    <w:p w14:paraId="51816798">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六、保密</w:t>
      </w:r>
    </w:p>
    <w:p w14:paraId="6C700C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参与采购活动的各方应对采购文件、响应文件以及评审过程中获知的商业、技术、人员等信息保密，违者应对由此造成的后果承担法律责任。</w:t>
      </w:r>
    </w:p>
    <w:p w14:paraId="21A54BF6">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七、成交通知书</w:t>
      </w:r>
    </w:p>
    <w:p w14:paraId="5D5FD0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成交供应商确定后，采购人将在3个工作日内通知中选供应商，并向成交供应商发出成交通知。如接到有关投诉，采购人将可能暂停发出成交通知书。</w:t>
      </w:r>
    </w:p>
    <w:p w14:paraId="3FD7E1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5"/>
    <w:bookmarkEnd w:id="6"/>
    <w:p w14:paraId="57F62C28">
      <w:pPr>
        <w:spacing w:line="560" w:lineRule="exact"/>
        <w:jc w:val="center"/>
        <w:outlineLvl w:val="0"/>
        <w:rPr>
          <w:rFonts w:hint="eastAsia" w:ascii="方正小标宋简体" w:hAnsi="仿宋_GB2312" w:eastAsia="方正小标宋简体" w:cs="仿宋_GB2312"/>
          <w:sz w:val="44"/>
          <w:szCs w:val="44"/>
        </w:rPr>
      </w:pPr>
      <w:bookmarkStart w:id="9" w:name="_Toc194519097"/>
      <w:r>
        <w:rPr>
          <w:rFonts w:hint="eastAsia" w:ascii="方正小标宋简体" w:hAnsi="仿宋_GB2312" w:eastAsia="方正小标宋简体" w:cs="仿宋_GB2312"/>
          <w:sz w:val="44"/>
          <w:szCs w:val="44"/>
        </w:rPr>
        <w:t>第五章 合同签订及其他</w:t>
      </w:r>
      <w:bookmarkEnd w:id="9"/>
    </w:p>
    <w:p w14:paraId="1A08CD41">
      <w:pPr>
        <w:spacing w:line="560" w:lineRule="exact"/>
        <w:rPr>
          <w:rFonts w:hint="eastAsia" w:ascii="仿宋_GB2312" w:hAnsi="仿宋_GB2312" w:eastAsia="仿宋_GB2312" w:cs="仿宋_GB2312"/>
          <w:sz w:val="32"/>
          <w:szCs w:val="32"/>
        </w:rPr>
      </w:pPr>
    </w:p>
    <w:p w14:paraId="5EB6FE78">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（一）合同签订</w:t>
      </w:r>
    </w:p>
    <w:p w14:paraId="2D4D22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1.在响应文件有效期内，采购人和成交供应商应当自成交通知书发出之日起10日内订立书面合同。采购文件、成交供应商的响应文件及其澄清、修改文件等，均为签订合同的依据。</w:t>
      </w:r>
    </w:p>
    <w:p w14:paraId="033ED63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交供应商无正当理由拒签合同、在签订合同时向采购人提出附加条件、被查实存在影响采购结果的违反采购文件要求的行为等情形的，采购人将取消其成交资格，并根据评审报告确定新的成交供应商；若因此给采购人造成损失的，原成交供应商应当进行赔偿。</w:t>
      </w:r>
    </w:p>
    <w:p w14:paraId="1CABFD34">
      <w:pPr>
        <w:spacing w:line="56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（二）其他</w:t>
      </w:r>
    </w:p>
    <w:p w14:paraId="0D1D80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1.供应商应保证所递交的响应文件的真实性，如被证实存在虚假资料的，采购人将根据对采购过程和采购结果的影响程度采取一切合理措施，包括但不限于取消供应商的响应资格、要求供应商赔偿损失等。</w:t>
      </w:r>
    </w:p>
    <w:p w14:paraId="3FE4BD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供应商应对采购文件中的商业和技术等秘密保密，违者应承担由此造成的一切法律后果；</w:t>
      </w:r>
    </w:p>
    <w:p w14:paraId="455436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无论成交与否，已递交的响应文件及相关资料概不退回，采购人将对响应文件资料予以保密；</w:t>
      </w:r>
    </w:p>
    <w:p w14:paraId="4AC731C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工程类项目，</w:t>
      </w:r>
      <w:r>
        <w:rPr>
          <w:rFonts w:ascii="仿宋_GB2312" w:hAnsi="仿宋_GB2312" w:eastAsia="仿宋_GB2312" w:cs="仿宋_GB2312"/>
          <w:sz w:val="32"/>
          <w:szCs w:val="32"/>
        </w:rPr>
        <w:t>采购人</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不集中组织现场踏勘，供应商需要了解现场情况的，可</w:t>
      </w:r>
      <w:r>
        <w:rPr>
          <w:rFonts w:hint="eastAsia" w:ascii="仿宋_GB2312" w:hAnsi="仿宋_GB2312" w:eastAsia="仿宋_GB2312" w:cs="仿宋_GB2312"/>
          <w:sz w:val="32"/>
          <w:szCs w:val="32"/>
        </w:rPr>
        <w:t>联系项目联系人</w:t>
      </w:r>
      <w:r>
        <w:rPr>
          <w:rFonts w:ascii="仿宋_GB2312" w:hAnsi="仿宋_GB2312" w:eastAsia="仿宋_GB2312" w:cs="仿宋_GB2312"/>
          <w:sz w:val="32"/>
          <w:szCs w:val="32"/>
        </w:rPr>
        <w:t>进行现场踏勘</w:t>
      </w:r>
      <w:r>
        <w:rPr>
          <w:rFonts w:hint="eastAsia" w:ascii="仿宋_GB2312" w:hAnsi="仿宋_GB2312" w:eastAsia="仿宋_GB2312" w:cs="仿宋_GB2312"/>
          <w:sz w:val="32"/>
          <w:szCs w:val="32"/>
        </w:rPr>
        <w:t>。</w:t>
      </w:r>
    </w:p>
    <w:p w14:paraId="56CEBC26">
      <w:pPr>
        <w:spacing w:line="560" w:lineRule="exact"/>
        <w:ind w:firstLine="640" w:firstLineChars="200"/>
        <w:rPr>
          <w:rFonts w:hint="eastAsia" w:ascii="仿宋_GB2312" w:hAnsi="仿宋_GB2312" w:eastAsia="仿宋_GB2312" w:cs="仿宋_GB2312"/>
          <w:sz w:val="32"/>
          <w:szCs w:val="32"/>
        </w:rPr>
      </w:pPr>
    </w:p>
    <w:p w14:paraId="5414D180">
      <w:pPr>
        <w:spacing w:line="560" w:lineRule="exact"/>
        <w:ind w:firstLine="640" w:firstLineChars="200"/>
        <w:rPr>
          <w:rFonts w:hint="eastAsia" w:ascii="仿宋_GB2312" w:hAnsi="仿宋_GB2312" w:eastAsia="仿宋_GB2312" w:cs="仿宋_GB2312"/>
          <w:sz w:val="32"/>
          <w:szCs w:val="32"/>
        </w:rPr>
      </w:pPr>
    </w:p>
    <w:p w14:paraId="3DB5F138">
      <w:pPr>
        <w:jc w:val="center"/>
        <w:rPr>
          <w:rFonts w:hint="eastAsia" w:ascii="方正小标宋简体" w:hAnsi="方正小标宋简体" w:eastAsia="方正小标宋简体" w:cs="方正小标宋简体"/>
          <w:sz w:val="44"/>
          <w:szCs w:val="44"/>
        </w:rPr>
      </w:pPr>
    </w:p>
    <w:p w14:paraId="70C3B1F1">
      <w:pPr>
        <w:spacing w:line="560" w:lineRule="exact"/>
        <w:jc w:val="center"/>
        <w:outlineLvl w:val="0"/>
        <w:rPr>
          <w:rFonts w:hint="eastAsia" w:ascii="方正小标宋简体" w:hAnsi="仿宋_GB2312" w:eastAsia="方正小标宋简体" w:cs="仿宋_GB2312"/>
          <w:sz w:val="44"/>
          <w:szCs w:val="44"/>
        </w:rPr>
      </w:pPr>
      <w:bookmarkStart w:id="10" w:name="_Toc165400064"/>
      <w:bookmarkStart w:id="11" w:name="_Toc157678620"/>
      <w:r>
        <w:rPr>
          <w:rFonts w:hint="eastAsia" w:ascii="方正小标宋简体" w:hAnsi="仿宋_GB2312" w:eastAsia="方正小标宋简体" w:cs="仿宋_GB2312"/>
          <w:sz w:val="44"/>
          <w:szCs w:val="44"/>
        </w:rPr>
        <w:t>第六章 附件</w:t>
      </w:r>
      <w:bookmarkEnd w:id="10"/>
      <w:bookmarkEnd w:id="11"/>
    </w:p>
    <w:p w14:paraId="1E8E6AA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589F6010">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报价表</w:t>
      </w:r>
    </w:p>
    <w:p w14:paraId="75353142">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14AF9CF4">
      <w:pPr>
        <w:rPr>
          <w:rFonts w:hint="eastAsia" w:cs="Times New Roman"/>
        </w:rPr>
      </w:pPr>
    </w:p>
    <w:p w14:paraId="3024E661">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深圳书城文化（集团）有限公司：</w:t>
      </w:r>
    </w:p>
    <w:p w14:paraId="12A6D163">
      <w:pPr>
        <w:spacing w:line="4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w:t>
      </w:r>
      <w:r>
        <w:rPr>
          <w:rFonts w:hint="eastAsia" w:ascii="仿宋_GB2312" w:hAnsi="仿宋_GB2312" w:eastAsia="仿宋_GB2312" w:cs="仿宋_GB2312"/>
          <w:sz w:val="32"/>
          <w:szCs w:val="32"/>
          <w:u w:val="single"/>
        </w:rPr>
        <w:t>2026年全国新书首发中心会场布置服务项目</w:t>
      </w:r>
      <w:r>
        <w:rPr>
          <w:rFonts w:hint="eastAsia" w:ascii="仿宋_GB2312" w:hAnsi="仿宋_GB2312" w:eastAsia="仿宋_GB2312" w:cs="仿宋_GB2312"/>
          <w:sz w:val="32"/>
          <w:szCs w:val="32"/>
        </w:rPr>
        <w:t>，我单位报价如下：</w:t>
      </w:r>
    </w:p>
    <w:tbl>
      <w:tblPr>
        <w:tblStyle w:val="12"/>
        <w:tblW w:w="9863" w:type="dxa"/>
        <w:tblInd w:w="0" w:type="dxa"/>
        <w:tblLayout w:type="fixed"/>
        <w:tblCellMar>
          <w:top w:w="0" w:type="dxa"/>
          <w:left w:w="108" w:type="dxa"/>
          <w:bottom w:w="0" w:type="dxa"/>
          <w:right w:w="108" w:type="dxa"/>
        </w:tblCellMar>
      </w:tblPr>
      <w:tblGrid>
        <w:gridCol w:w="709"/>
        <w:gridCol w:w="2145"/>
        <w:gridCol w:w="1735"/>
        <w:gridCol w:w="979"/>
        <w:gridCol w:w="1162"/>
        <w:gridCol w:w="1221"/>
        <w:gridCol w:w="941"/>
        <w:gridCol w:w="971"/>
      </w:tblGrid>
      <w:tr w14:paraId="332801E3">
        <w:tblPrEx>
          <w:tblCellMar>
            <w:top w:w="0" w:type="dxa"/>
            <w:left w:w="108" w:type="dxa"/>
            <w:bottom w:w="0" w:type="dxa"/>
            <w:right w:w="108" w:type="dxa"/>
          </w:tblCellMar>
        </w:tblPrEx>
        <w:trPr>
          <w:trHeight w:val="300" w:hRule="atLeast"/>
        </w:trPr>
        <w:tc>
          <w:tcPr>
            <w:tcW w:w="9863" w:type="dxa"/>
            <w:gridSpan w:val="8"/>
            <w:tcBorders>
              <w:top w:val="nil"/>
              <w:left w:val="nil"/>
              <w:bottom w:val="single" w:color="auto" w:sz="4" w:space="0"/>
              <w:right w:val="nil"/>
            </w:tcBorders>
            <w:noWrap/>
            <w:vAlign w:val="bottom"/>
          </w:tcPr>
          <w:p w14:paraId="4863AE71">
            <w:pPr>
              <w:widowControl/>
              <w:rPr>
                <w:rFonts w:hint="eastAsia"/>
                <w:color w:val="000000"/>
                <w:kern w:val="0"/>
                <w:sz w:val="22"/>
              </w:rPr>
            </w:pPr>
          </w:p>
        </w:tc>
      </w:tr>
      <w:tr w14:paraId="65212885">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0DD3D5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62868D8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会场布置相关材质</w:t>
            </w:r>
          </w:p>
        </w:tc>
        <w:tc>
          <w:tcPr>
            <w:tcW w:w="1735" w:type="dxa"/>
            <w:tcBorders>
              <w:top w:val="single" w:color="auto" w:sz="4" w:space="0"/>
              <w:left w:val="single" w:color="auto" w:sz="4" w:space="0"/>
              <w:bottom w:val="single" w:color="auto" w:sz="4" w:space="0"/>
              <w:right w:val="single" w:color="auto" w:sz="4" w:space="0"/>
            </w:tcBorders>
            <w:vAlign w:val="center"/>
          </w:tcPr>
          <w:p w14:paraId="5EEFDE2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规格</w:t>
            </w:r>
          </w:p>
        </w:tc>
        <w:tc>
          <w:tcPr>
            <w:tcW w:w="979" w:type="dxa"/>
            <w:tcBorders>
              <w:top w:val="single" w:color="auto" w:sz="4" w:space="0"/>
              <w:left w:val="single" w:color="auto" w:sz="4" w:space="0"/>
              <w:bottom w:val="single" w:color="auto" w:sz="4" w:space="0"/>
              <w:right w:val="single" w:color="auto" w:sz="4" w:space="0"/>
            </w:tcBorders>
            <w:vAlign w:val="center"/>
          </w:tcPr>
          <w:p w14:paraId="332AC99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单位</w:t>
            </w:r>
          </w:p>
        </w:tc>
        <w:tc>
          <w:tcPr>
            <w:tcW w:w="1162" w:type="dxa"/>
            <w:tcBorders>
              <w:top w:val="single" w:color="auto" w:sz="4" w:space="0"/>
              <w:left w:val="single" w:color="auto" w:sz="4" w:space="0"/>
              <w:bottom w:val="single" w:color="auto" w:sz="4" w:space="0"/>
              <w:right w:val="single" w:color="auto" w:sz="4" w:space="0"/>
            </w:tcBorders>
            <w:vAlign w:val="center"/>
          </w:tcPr>
          <w:p w14:paraId="0B84D258">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预估数量</w:t>
            </w:r>
          </w:p>
        </w:tc>
        <w:tc>
          <w:tcPr>
            <w:tcW w:w="1221" w:type="dxa"/>
            <w:tcBorders>
              <w:top w:val="single" w:color="auto" w:sz="4" w:space="0"/>
              <w:left w:val="single" w:color="auto" w:sz="4" w:space="0"/>
              <w:bottom w:val="single" w:color="auto" w:sz="4" w:space="0"/>
              <w:right w:val="single" w:color="auto" w:sz="4" w:space="0"/>
            </w:tcBorders>
            <w:vAlign w:val="center"/>
          </w:tcPr>
          <w:p w14:paraId="018632B2">
            <w:pPr>
              <w:widowControl/>
              <w:jc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单价</w:t>
            </w:r>
            <w:r>
              <w:rPr>
                <w:rFonts w:hint="eastAsia" w:ascii="仿宋" w:hAnsi="仿宋" w:eastAsia="仿宋"/>
                <w:color w:val="000000"/>
                <w:kern w:val="0"/>
                <w:sz w:val="24"/>
                <w:szCs w:val="24"/>
              </w:rPr>
              <w:t>限价</w:t>
            </w:r>
            <w:r>
              <w:rPr>
                <w:rFonts w:hint="eastAsia" w:ascii="仿宋" w:hAnsi="仿宋" w:eastAsia="仿宋"/>
                <w:color w:val="000000"/>
                <w:kern w:val="0"/>
                <w:sz w:val="24"/>
                <w:szCs w:val="24"/>
                <w:lang w:eastAsia="zh-CN"/>
              </w:rPr>
              <w:t>（</w:t>
            </w:r>
            <w:r>
              <w:rPr>
                <w:rFonts w:hint="eastAsia" w:ascii="仿宋" w:hAnsi="仿宋" w:eastAsia="仿宋"/>
                <w:color w:val="000000"/>
                <w:kern w:val="0"/>
                <w:sz w:val="24"/>
                <w:szCs w:val="24"/>
                <w:lang w:val="en-US" w:eastAsia="zh-CN"/>
              </w:rPr>
              <w:t>元）</w:t>
            </w:r>
          </w:p>
        </w:tc>
        <w:tc>
          <w:tcPr>
            <w:tcW w:w="941" w:type="dxa"/>
            <w:tcBorders>
              <w:top w:val="single" w:color="auto" w:sz="4" w:space="0"/>
              <w:left w:val="single" w:color="auto" w:sz="4" w:space="0"/>
              <w:bottom w:val="single" w:color="auto" w:sz="4" w:space="0"/>
              <w:right w:val="single" w:color="auto" w:sz="4" w:space="0"/>
            </w:tcBorders>
            <w:vAlign w:val="center"/>
          </w:tcPr>
          <w:p w14:paraId="1453770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单价</w:t>
            </w:r>
            <w:r>
              <w:rPr>
                <w:rFonts w:hint="eastAsia" w:ascii="仿宋" w:hAnsi="仿宋" w:eastAsia="仿宋"/>
                <w:color w:val="000000"/>
                <w:kern w:val="0"/>
                <w:sz w:val="24"/>
                <w:szCs w:val="24"/>
                <w:lang w:eastAsia="zh-CN"/>
              </w:rPr>
              <w:t>（</w:t>
            </w:r>
            <w:r>
              <w:rPr>
                <w:rFonts w:hint="eastAsia" w:ascii="仿宋" w:hAnsi="仿宋" w:eastAsia="仿宋"/>
                <w:color w:val="000000"/>
                <w:kern w:val="0"/>
                <w:sz w:val="24"/>
                <w:szCs w:val="24"/>
                <w:lang w:val="en-US" w:eastAsia="zh-CN"/>
              </w:rPr>
              <w:t>元）</w:t>
            </w:r>
          </w:p>
        </w:tc>
        <w:tc>
          <w:tcPr>
            <w:tcW w:w="971" w:type="dxa"/>
            <w:tcBorders>
              <w:top w:val="single" w:color="auto" w:sz="4" w:space="0"/>
              <w:left w:val="single" w:color="auto" w:sz="4" w:space="0"/>
              <w:bottom w:val="single" w:color="auto" w:sz="4" w:space="0"/>
              <w:right w:val="single" w:color="auto" w:sz="4" w:space="0"/>
            </w:tcBorders>
            <w:vAlign w:val="center"/>
          </w:tcPr>
          <w:p w14:paraId="610A59B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备注</w:t>
            </w:r>
          </w:p>
        </w:tc>
      </w:tr>
      <w:tr w14:paraId="0940D60C">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441C66B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l</w:t>
            </w:r>
          </w:p>
        </w:tc>
        <w:tc>
          <w:tcPr>
            <w:tcW w:w="2145" w:type="dxa"/>
            <w:tcBorders>
              <w:top w:val="single" w:color="auto" w:sz="4" w:space="0"/>
              <w:left w:val="single" w:color="auto" w:sz="4" w:space="0"/>
              <w:bottom w:val="single" w:color="auto" w:sz="4" w:space="0"/>
              <w:right w:val="single" w:color="auto" w:sz="4" w:space="0"/>
            </w:tcBorders>
            <w:vAlign w:val="center"/>
          </w:tcPr>
          <w:p w14:paraId="109D194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数码印刷单面</w:t>
            </w:r>
          </w:p>
        </w:tc>
        <w:tc>
          <w:tcPr>
            <w:tcW w:w="1735" w:type="dxa"/>
            <w:tcBorders>
              <w:top w:val="single" w:color="auto" w:sz="4" w:space="0"/>
              <w:left w:val="single" w:color="auto" w:sz="4" w:space="0"/>
              <w:bottom w:val="single" w:color="auto" w:sz="4" w:space="0"/>
              <w:right w:val="single" w:color="auto" w:sz="4" w:space="0"/>
            </w:tcBorders>
            <w:vAlign w:val="center"/>
          </w:tcPr>
          <w:p w14:paraId="75DF855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200铜版纸A3</w:t>
            </w:r>
          </w:p>
        </w:tc>
        <w:tc>
          <w:tcPr>
            <w:tcW w:w="979" w:type="dxa"/>
            <w:tcBorders>
              <w:top w:val="single" w:color="auto" w:sz="4" w:space="0"/>
              <w:left w:val="single" w:color="auto" w:sz="4" w:space="0"/>
              <w:bottom w:val="single" w:color="auto" w:sz="4" w:space="0"/>
              <w:right w:val="single" w:color="auto" w:sz="4" w:space="0"/>
            </w:tcBorders>
            <w:vAlign w:val="center"/>
          </w:tcPr>
          <w:p w14:paraId="1B0C596B">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张</w:t>
            </w:r>
          </w:p>
        </w:tc>
        <w:tc>
          <w:tcPr>
            <w:tcW w:w="1162" w:type="dxa"/>
            <w:tcBorders>
              <w:top w:val="single" w:color="auto" w:sz="4" w:space="0"/>
              <w:left w:val="single" w:color="auto" w:sz="4" w:space="0"/>
              <w:bottom w:val="single" w:color="auto" w:sz="4" w:space="0"/>
              <w:right w:val="single" w:color="auto" w:sz="4" w:space="0"/>
            </w:tcBorders>
            <w:vAlign w:val="center"/>
          </w:tcPr>
          <w:p w14:paraId="43CF117F">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79DF14BE">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2.83 </w:t>
            </w:r>
          </w:p>
        </w:tc>
        <w:tc>
          <w:tcPr>
            <w:tcW w:w="941" w:type="dxa"/>
            <w:tcBorders>
              <w:top w:val="single" w:color="auto" w:sz="4" w:space="0"/>
              <w:left w:val="single" w:color="auto" w:sz="4" w:space="0"/>
              <w:bottom w:val="single" w:color="auto" w:sz="4" w:space="0"/>
              <w:right w:val="single" w:color="auto" w:sz="4" w:space="0"/>
            </w:tcBorders>
            <w:vAlign w:val="center"/>
          </w:tcPr>
          <w:p w14:paraId="7E2BB48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restart"/>
            <w:tcBorders>
              <w:top w:val="single" w:color="auto" w:sz="4" w:space="0"/>
              <w:left w:val="single" w:color="auto" w:sz="4" w:space="0"/>
              <w:bottom w:val="single" w:color="auto" w:sz="4" w:space="0"/>
              <w:right w:val="single" w:color="auto" w:sz="4" w:space="0"/>
            </w:tcBorders>
            <w:vAlign w:val="center"/>
          </w:tcPr>
          <w:p w14:paraId="6DB9BAD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含本 数，含服务税、税费、运费、保险 费等 价外 费</w:t>
            </w:r>
          </w:p>
        </w:tc>
      </w:tr>
      <w:tr w14:paraId="3C5F2437">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1760300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w:t>
            </w:r>
          </w:p>
        </w:tc>
        <w:tc>
          <w:tcPr>
            <w:tcW w:w="2145" w:type="dxa"/>
            <w:tcBorders>
              <w:top w:val="single" w:color="auto" w:sz="4" w:space="0"/>
              <w:left w:val="single" w:color="auto" w:sz="4" w:space="0"/>
              <w:bottom w:val="single" w:color="auto" w:sz="4" w:space="0"/>
              <w:right w:val="single" w:color="auto" w:sz="4" w:space="0"/>
            </w:tcBorders>
            <w:vAlign w:val="center"/>
          </w:tcPr>
          <w:p w14:paraId="6020243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数码印刷双面</w:t>
            </w:r>
          </w:p>
        </w:tc>
        <w:tc>
          <w:tcPr>
            <w:tcW w:w="1735" w:type="dxa"/>
            <w:tcBorders>
              <w:top w:val="single" w:color="auto" w:sz="4" w:space="0"/>
              <w:left w:val="single" w:color="auto" w:sz="4" w:space="0"/>
              <w:bottom w:val="single" w:color="auto" w:sz="4" w:space="0"/>
              <w:right w:val="single" w:color="auto" w:sz="4" w:space="0"/>
            </w:tcBorders>
            <w:vAlign w:val="center"/>
          </w:tcPr>
          <w:p w14:paraId="4C19FC0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200铜版纸A3</w:t>
            </w:r>
          </w:p>
        </w:tc>
        <w:tc>
          <w:tcPr>
            <w:tcW w:w="979" w:type="dxa"/>
            <w:tcBorders>
              <w:top w:val="single" w:color="auto" w:sz="4" w:space="0"/>
              <w:left w:val="single" w:color="auto" w:sz="4" w:space="0"/>
              <w:bottom w:val="single" w:color="auto" w:sz="4" w:space="0"/>
              <w:right w:val="single" w:color="auto" w:sz="4" w:space="0"/>
            </w:tcBorders>
            <w:vAlign w:val="center"/>
          </w:tcPr>
          <w:p w14:paraId="1BE5FB7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张</w:t>
            </w:r>
          </w:p>
        </w:tc>
        <w:tc>
          <w:tcPr>
            <w:tcW w:w="1162" w:type="dxa"/>
            <w:tcBorders>
              <w:top w:val="single" w:color="auto" w:sz="4" w:space="0"/>
              <w:left w:val="single" w:color="auto" w:sz="4" w:space="0"/>
              <w:bottom w:val="single" w:color="auto" w:sz="4" w:space="0"/>
              <w:right w:val="single" w:color="auto" w:sz="4" w:space="0"/>
            </w:tcBorders>
            <w:vAlign w:val="center"/>
          </w:tcPr>
          <w:p w14:paraId="60ED188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02D24557">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4.50 </w:t>
            </w:r>
          </w:p>
        </w:tc>
        <w:tc>
          <w:tcPr>
            <w:tcW w:w="941" w:type="dxa"/>
            <w:tcBorders>
              <w:top w:val="single" w:color="auto" w:sz="4" w:space="0"/>
              <w:left w:val="single" w:color="auto" w:sz="4" w:space="0"/>
              <w:bottom w:val="single" w:color="auto" w:sz="4" w:space="0"/>
              <w:right w:val="single" w:color="auto" w:sz="4" w:space="0"/>
            </w:tcBorders>
            <w:vAlign w:val="center"/>
          </w:tcPr>
          <w:p w14:paraId="57BAD5B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5A6001D">
            <w:pPr>
              <w:widowControl/>
              <w:jc w:val="left"/>
              <w:rPr>
                <w:rFonts w:ascii="仿宋" w:hAnsi="仿宋" w:eastAsia="仿宋"/>
                <w:color w:val="000000"/>
                <w:kern w:val="0"/>
                <w:sz w:val="24"/>
                <w:szCs w:val="24"/>
              </w:rPr>
            </w:pPr>
          </w:p>
        </w:tc>
      </w:tr>
      <w:tr w14:paraId="149EA670">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8FD16F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w:t>
            </w:r>
          </w:p>
        </w:tc>
        <w:tc>
          <w:tcPr>
            <w:tcW w:w="2145" w:type="dxa"/>
            <w:tcBorders>
              <w:top w:val="single" w:color="auto" w:sz="4" w:space="0"/>
              <w:left w:val="single" w:color="auto" w:sz="4" w:space="0"/>
              <w:bottom w:val="single" w:color="auto" w:sz="4" w:space="0"/>
              <w:right w:val="single" w:color="auto" w:sz="4" w:space="0"/>
            </w:tcBorders>
            <w:vAlign w:val="center"/>
          </w:tcPr>
          <w:p w14:paraId="1067CCE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胶装</w:t>
            </w:r>
          </w:p>
        </w:tc>
        <w:tc>
          <w:tcPr>
            <w:tcW w:w="1735" w:type="dxa"/>
            <w:tcBorders>
              <w:top w:val="single" w:color="auto" w:sz="4" w:space="0"/>
              <w:left w:val="single" w:color="auto" w:sz="4" w:space="0"/>
              <w:bottom w:val="single" w:color="auto" w:sz="4" w:space="0"/>
              <w:right w:val="single" w:color="auto" w:sz="4" w:space="0"/>
            </w:tcBorders>
            <w:vAlign w:val="center"/>
          </w:tcPr>
          <w:p w14:paraId="792D012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A4</w:t>
            </w:r>
          </w:p>
        </w:tc>
        <w:tc>
          <w:tcPr>
            <w:tcW w:w="979" w:type="dxa"/>
            <w:tcBorders>
              <w:top w:val="single" w:color="auto" w:sz="4" w:space="0"/>
              <w:left w:val="single" w:color="auto" w:sz="4" w:space="0"/>
              <w:bottom w:val="single" w:color="auto" w:sz="4" w:space="0"/>
              <w:right w:val="single" w:color="auto" w:sz="4" w:space="0"/>
            </w:tcBorders>
            <w:vAlign w:val="center"/>
          </w:tcPr>
          <w:p w14:paraId="4E920E55">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本</w:t>
            </w:r>
          </w:p>
        </w:tc>
        <w:tc>
          <w:tcPr>
            <w:tcW w:w="1162" w:type="dxa"/>
            <w:tcBorders>
              <w:top w:val="single" w:color="auto" w:sz="4" w:space="0"/>
              <w:left w:val="single" w:color="auto" w:sz="4" w:space="0"/>
              <w:bottom w:val="single" w:color="auto" w:sz="4" w:space="0"/>
              <w:right w:val="single" w:color="auto" w:sz="4" w:space="0"/>
            </w:tcBorders>
            <w:vAlign w:val="center"/>
          </w:tcPr>
          <w:p w14:paraId="543CB2B6">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37A0D62C">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9.33 </w:t>
            </w:r>
          </w:p>
        </w:tc>
        <w:tc>
          <w:tcPr>
            <w:tcW w:w="941" w:type="dxa"/>
            <w:tcBorders>
              <w:top w:val="single" w:color="auto" w:sz="4" w:space="0"/>
              <w:left w:val="single" w:color="auto" w:sz="4" w:space="0"/>
              <w:bottom w:val="single" w:color="auto" w:sz="4" w:space="0"/>
              <w:right w:val="single" w:color="auto" w:sz="4" w:space="0"/>
            </w:tcBorders>
            <w:vAlign w:val="center"/>
          </w:tcPr>
          <w:p w14:paraId="3045189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65CD6B6A">
            <w:pPr>
              <w:widowControl/>
              <w:jc w:val="left"/>
              <w:rPr>
                <w:rFonts w:ascii="仿宋" w:hAnsi="仿宋" w:eastAsia="仿宋"/>
                <w:color w:val="000000"/>
                <w:kern w:val="0"/>
                <w:sz w:val="24"/>
                <w:szCs w:val="24"/>
              </w:rPr>
            </w:pPr>
          </w:p>
        </w:tc>
      </w:tr>
      <w:tr w14:paraId="15B8A763">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563E3D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4</w:t>
            </w:r>
          </w:p>
        </w:tc>
        <w:tc>
          <w:tcPr>
            <w:tcW w:w="2145" w:type="dxa"/>
            <w:tcBorders>
              <w:top w:val="single" w:color="auto" w:sz="4" w:space="0"/>
              <w:left w:val="single" w:color="auto" w:sz="4" w:space="0"/>
              <w:bottom w:val="single" w:color="auto" w:sz="4" w:space="0"/>
              <w:right w:val="single" w:color="auto" w:sz="4" w:space="0"/>
            </w:tcBorders>
            <w:vAlign w:val="center"/>
          </w:tcPr>
          <w:p w14:paraId="0429729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骑马钉30p</w:t>
            </w:r>
          </w:p>
        </w:tc>
        <w:tc>
          <w:tcPr>
            <w:tcW w:w="1735" w:type="dxa"/>
            <w:tcBorders>
              <w:top w:val="single" w:color="auto" w:sz="4" w:space="0"/>
              <w:left w:val="single" w:color="auto" w:sz="4" w:space="0"/>
              <w:bottom w:val="single" w:color="auto" w:sz="4" w:space="0"/>
              <w:right w:val="single" w:color="auto" w:sz="4" w:space="0"/>
            </w:tcBorders>
            <w:vAlign w:val="center"/>
          </w:tcPr>
          <w:p w14:paraId="451D2A5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A5</w:t>
            </w:r>
          </w:p>
        </w:tc>
        <w:tc>
          <w:tcPr>
            <w:tcW w:w="979" w:type="dxa"/>
            <w:tcBorders>
              <w:top w:val="single" w:color="auto" w:sz="4" w:space="0"/>
              <w:left w:val="single" w:color="auto" w:sz="4" w:space="0"/>
              <w:bottom w:val="single" w:color="auto" w:sz="4" w:space="0"/>
              <w:right w:val="single" w:color="auto" w:sz="4" w:space="0"/>
            </w:tcBorders>
            <w:vAlign w:val="center"/>
          </w:tcPr>
          <w:p w14:paraId="0AEE73F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本</w:t>
            </w:r>
          </w:p>
        </w:tc>
        <w:tc>
          <w:tcPr>
            <w:tcW w:w="1162" w:type="dxa"/>
            <w:tcBorders>
              <w:top w:val="single" w:color="auto" w:sz="4" w:space="0"/>
              <w:left w:val="single" w:color="auto" w:sz="4" w:space="0"/>
              <w:bottom w:val="single" w:color="auto" w:sz="4" w:space="0"/>
              <w:right w:val="single" w:color="auto" w:sz="4" w:space="0"/>
            </w:tcBorders>
            <w:vAlign w:val="center"/>
          </w:tcPr>
          <w:p w14:paraId="78E3D08D">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56C49ACC">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4.17 </w:t>
            </w:r>
          </w:p>
        </w:tc>
        <w:tc>
          <w:tcPr>
            <w:tcW w:w="941" w:type="dxa"/>
            <w:tcBorders>
              <w:top w:val="single" w:color="auto" w:sz="4" w:space="0"/>
              <w:left w:val="single" w:color="auto" w:sz="4" w:space="0"/>
              <w:bottom w:val="single" w:color="auto" w:sz="4" w:space="0"/>
              <w:right w:val="single" w:color="auto" w:sz="4" w:space="0"/>
            </w:tcBorders>
            <w:vAlign w:val="center"/>
          </w:tcPr>
          <w:p w14:paraId="4F735B6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7864959">
            <w:pPr>
              <w:widowControl/>
              <w:jc w:val="left"/>
              <w:rPr>
                <w:rFonts w:ascii="仿宋" w:hAnsi="仿宋" w:eastAsia="仿宋"/>
                <w:color w:val="000000"/>
                <w:kern w:val="0"/>
                <w:sz w:val="24"/>
                <w:szCs w:val="24"/>
              </w:rPr>
            </w:pPr>
          </w:p>
        </w:tc>
      </w:tr>
      <w:tr w14:paraId="24C9F3B0">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67FA427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5</w:t>
            </w:r>
          </w:p>
        </w:tc>
        <w:tc>
          <w:tcPr>
            <w:tcW w:w="2145" w:type="dxa"/>
            <w:tcBorders>
              <w:top w:val="single" w:color="auto" w:sz="4" w:space="0"/>
              <w:left w:val="single" w:color="auto" w:sz="4" w:space="0"/>
              <w:bottom w:val="single" w:color="auto" w:sz="4" w:space="0"/>
              <w:right w:val="single" w:color="auto" w:sz="4" w:space="0"/>
            </w:tcBorders>
            <w:vAlign w:val="center"/>
          </w:tcPr>
          <w:p w14:paraId="06D42C8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精装30p</w:t>
            </w:r>
          </w:p>
        </w:tc>
        <w:tc>
          <w:tcPr>
            <w:tcW w:w="1735" w:type="dxa"/>
            <w:tcBorders>
              <w:top w:val="single" w:color="auto" w:sz="4" w:space="0"/>
              <w:left w:val="single" w:color="auto" w:sz="4" w:space="0"/>
              <w:bottom w:val="single" w:color="auto" w:sz="4" w:space="0"/>
              <w:right w:val="single" w:color="auto" w:sz="4" w:space="0"/>
            </w:tcBorders>
            <w:vAlign w:val="center"/>
          </w:tcPr>
          <w:p w14:paraId="14BD802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A4</w:t>
            </w:r>
          </w:p>
        </w:tc>
        <w:tc>
          <w:tcPr>
            <w:tcW w:w="979" w:type="dxa"/>
            <w:tcBorders>
              <w:top w:val="single" w:color="auto" w:sz="4" w:space="0"/>
              <w:left w:val="single" w:color="auto" w:sz="4" w:space="0"/>
              <w:bottom w:val="single" w:color="auto" w:sz="4" w:space="0"/>
              <w:right w:val="single" w:color="auto" w:sz="4" w:space="0"/>
            </w:tcBorders>
            <w:vAlign w:val="center"/>
          </w:tcPr>
          <w:p w14:paraId="44EA1FB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本</w:t>
            </w:r>
          </w:p>
        </w:tc>
        <w:tc>
          <w:tcPr>
            <w:tcW w:w="1162" w:type="dxa"/>
            <w:tcBorders>
              <w:top w:val="single" w:color="auto" w:sz="4" w:space="0"/>
              <w:left w:val="single" w:color="auto" w:sz="4" w:space="0"/>
              <w:bottom w:val="single" w:color="auto" w:sz="4" w:space="0"/>
              <w:right w:val="single" w:color="auto" w:sz="4" w:space="0"/>
            </w:tcBorders>
            <w:vAlign w:val="center"/>
          </w:tcPr>
          <w:p w14:paraId="64CFE7F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17025D20">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40.00 </w:t>
            </w:r>
          </w:p>
        </w:tc>
        <w:tc>
          <w:tcPr>
            <w:tcW w:w="941" w:type="dxa"/>
            <w:tcBorders>
              <w:top w:val="single" w:color="auto" w:sz="4" w:space="0"/>
              <w:left w:val="single" w:color="auto" w:sz="4" w:space="0"/>
              <w:bottom w:val="single" w:color="auto" w:sz="4" w:space="0"/>
              <w:right w:val="single" w:color="auto" w:sz="4" w:space="0"/>
            </w:tcBorders>
            <w:vAlign w:val="center"/>
          </w:tcPr>
          <w:p w14:paraId="50BB542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D98AA4C">
            <w:pPr>
              <w:widowControl/>
              <w:jc w:val="left"/>
              <w:rPr>
                <w:rFonts w:ascii="仿宋" w:hAnsi="仿宋" w:eastAsia="仿宋"/>
                <w:color w:val="000000"/>
                <w:kern w:val="0"/>
                <w:sz w:val="24"/>
                <w:szCs w:val="24"/>
              </w:rPr>
            </w:pPr>
          </w:p>
        </w:tc>
      </w:tr>
      <w:tr w14:paraId="41D0F130">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729664C0">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6</w:t>
            </w:r>
          </w:p>
        </w:tc>
        <w:tc>
          <w:tcPr>
            <w:tcW w:w="2145" w:type="dxa"/>
            <w:tcBorders>
              <w:top w:val="single" w:color="auto" w:sz="4" w:space="0"/>
              <w:left w:val="single" w:color="auto" w:sz="4" w:space="0"/>
              <w:bottom w:val="single" w:color="auto" w:sz="4" w:space="0"/>
              <w:right w:val="single" w:color="auto" w:sz="4" w:space="0"/>
            </w:tcBorders>
            <w:vAlign w:val="center"/>
          </w:tcPr>
          <w:p w14:paraId="0EA4145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背胶袜画板或纸板</w:t>
            </w:r>
          </w:p>
        </w:tc>
        <w:tc>
          <w:tcPr>
            <w:tcW w:w="1735" w:type="dxa"/>
            <w:tcBorders>
              <w:top w:val="single" w:color="auto" w:sz="4" w:space="0"/>
              <w:left w:val="single" w:color="auto" w:sz="4" w:space="0"/>
              <w:bottom w:val="single" w:color="auto" w:sz="4" w:space="0"/>
              <w:right w:val="single" w:color="auto" w:sz="4" w:space="0"/>
            </w:tcBorders>
            <w:vAlign w:val="center"/>
          </w:tcPr>
          <w:p w14:paraId="47ACE10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4E410BA7">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3068DE2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421F923A">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46.67 </w:t>
            </w:r>
          </w:p>
        </w:tc>
        <w:tc>
          <w:tcPr>
            <w:tcW w:w="941" w:type="dxa"/>
            <w:tcBorders>
              <w:top w:val="single" w:color="auto" w:sz="4" w:space="0"/>
              <w:left w:val="single" w:color="auto" w:sz="4" w:space="0"/>
              <w:bottom w:val="single" w:color="auto" w:sz="4" w:space="0"/>
              <w:right w:val="single" w:color="auto" w:sz="4" w:space="0"/>
            </w:tcBorders>
            <w:vAlign w:val="center"/>
          </w:tcPr>
          <w:p w14:paraId="503991E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B9F857D">
            <w:pPr>
              <w:widowControl/>
              <w:jc w:val="left"/>
              <w:rPr>
                <w:rFonts w:ascii="仿宋" w:hAnsi="仿宋" w:eastAsia="仿宋"/>
                <w:color w:val="000000"/>
                <w:kern w:val="0"/>
                <w:sz w:val="24"/>
                <w:szCs w:val="24"/>
              </w:rPr>
            </w:pPr>
          </w:p>
        </w:tc>
      </w:tr>
      <w:tr w14:paraId="289036B5">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07C1A40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7</w:t>
            </w:r>
          </w:p>
        </w:tc>
        <w:tc>
          <w:tcPr>
            <w:tcW w:w="2145" w:type="dxa"/>
            <w:tcBorders>
              <w:top w:val="single" w:color="auto" w:sz="4" w:space="0"/>
              <w:left w:val="single" w:color="auto" w:sz="4" w:space="0"/>
              <w:bottom w:val="single" w:color="auto" w:sz="4" w:space="0"/>
              <w:right w:val="single" w:color="auto" w:sz="4" w:space="0"/>
            </w:tcBorders>
            <w:vAlign w:val="center"/>
          </w:tcPr>
          <w:p w14:paraId="2ABEF92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背胶裱KT板</w:t>
            </w:r>
          </w:p>
        </w:tc>
        <w:tc>
          <w:tcPr>
            <w:tcW w:w="1735" w:type="dxa"/>
            <w:tcBorders>
              <w:top w:val="single" w:color="auto" w:sz="4" w:space="0"/>
              <w:left w:val="single" w:color="auto" w:sz="4" w:space="0"/>
              <w:bottom w:val="single" w:color="auto" w:sz="4" w:space="0"/>
              <w:right w:val="single" w:color="auto" w:sz="4" w:space="0"/>
            </w:tcBorders>
            <w:vAlign w:val="center"/>
          </w:tcPr>
          <w:p w14:paraId="7B69787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183EDCD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3EAA46AC">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2565FAEB">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45.00 </w:t>
            </w:r>
          </w:p>
        </w:tc>
        <w:tc>
          <w:tcPr>
            <w:tcW w:w="941" w:type="dxa"/>
            <w:tcBorders>
              <w:top w:val="single" w:color="auto" w:sz="4" w:space="0"/>
              <w:left w:val="single" w:color="auto" w:sz="4" w:space="0"/>
              <w:bottom w:val="single" w:color="auto" w:sz="4" w:space="0"/>
              <w:right w:val="single" w:color="auto" w:sz="4" w:space="0"/>
            </w:tcBorders>
            <w:vAlign w:val="center"/>
          </w:tcPr>
          <w:p w14:paraId="5457D952">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938F15C">
            <w:pPr>
              <w:widowControl/>
              <w:jc w:val="left"/>
              <w:rPr>
                <w:rFonts w:ascii="仿宋" w:hAnsi="仿宋" w:eastAsia="仿宋"/>
                <w:color w:val="000000"/>
                <w:kern w:val="0"/>
                <w:sz w:val="24"/>
                <w:szCs w:val="24"/>
              </w:rPr>
            </w:pPr>
          </w:p>
        </w:tc>
      </w:tr>
      <w:tr w14:paraId="5AD3CE41">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3F8F80E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8</w:t>
            </w:r>
          </w:p>
        </w:tc>
        <w:tc>
          <w:tcPr>
            <w:tcW w:w="2145" w:type="dxa"/>
            <w:tcBorders>
              <w:top w:val="single" w:color="auto" w:sz="4" w:space="0"/>
              <w:left w:val="single" w:color="auto" w:sz="4" w:space="0"/>
              <w:bottom w:val="single" w:color="auto" w:sz="4" w:space="0"/>
              <w:right w:val="single" w:color="auto" w:sz="4" w:space="0"/>
            </w:tcBorders>
            <w:vAlign w:val="center"/>
          </w:tcPr>
          <w:p w14:paraId="7F507B1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灯片</w:t>
            </w:r>
          </w:p>
        </w:tc>
        <w:tc>
          <w:tcPr>
            <w:tcW w:w="1735" w:type="dxa"/>
            <w:tcBorders>
              <w:top w:val="single" w:color="auto" w:sz="4" w:space="0"/>
              <w:left w:val="single" w:color="auto" w:sz="4" w:space="0"/>
              <w:bottom w:val="single" w:color="auto" w:sz="4" w:space="0"/>
              <w:right w:val="single" w:color="auto" w:sz="4" w:space="0"/>
            </w:tcBorders>
            <w:vAlign w:val="center"/>
          </w:tcPr>
          <w:p w14:paraId="4D8E765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6D5F0447">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713410B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75729000">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26.67 </w:t>
            </w:r>
          </w:p>
        </w:tc>
        <w:tc>
          <w:tcPr>
            <w:tcW w:w="941" w:type="dxa"/>
            <w:tcBorders>
              <w:top w:val="single" w:color="auto" w:sz="4" w:space="0"/>
              <w:left w:val="single" w:color="auto" w:sz="4" w:space="0"/>
              <w:bottom w:val="single" w:color="auto" w:sz="4" w:space="0"/>
              <w:right w:val="single" w:color="auto" w:sz="4" w:space="0"/>
            </w:tcBorders>
            <w:vAlign w:val="center"/>
          </w:tcPr>
          <w:p w14:paraId="470B478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6C33BA4">
            <w:pPr>
              <w:widowControl/>
              <w:jc w:val="left"/>
              <w:rPr>
                <w:rFonts w:ascii="仿宋" w:hAnsi="仿宋" w:eastAsia="仿宋"/>
                <w:color w:val="000000"/>
                <w:kern w:val="0"/>
                <w:sz w:val="24"/>
                <w:szCs w:val="24"/>
              </w:rPr>
            </w:pPr>
          </w:p>
        </w:tc>
      </w:tr>
      <w:tr w14:paraId="784FD745">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0A9C7EF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9</w:t>
            </w:r>
          </w:p>
        </w:tc>
        <w:tc>
          <w:tcPr>
            <w:tcW w:w="2145" w:type="dxa"/>
            <w:tcBorders>
              <w:top w:val="single" w:color="auto" w:sz="4" w:space="0"/>
              <w:left w:val="single" w:color="auto" w:sz="4" w:space="0"/>
              <w:bottom w:val="single" w:color="auto" w:sz="4" w:space="0"/>
              <w:right w:val="single" w:color="auto" w:sz="4" w:space="0"/>
            </w:tcBorders>
            <w:vAlign w:val="center"/>
          </w:tcPr>
          <w:p w14:paraId="30C06E8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台卡支架</w:t>
            </w:r>
          </w:p>
        </w:tc>
        <w:tc>
          <w:tcPr>
            <w:tcW w:w="1735" w:type="dxa"/>
            <w:tcBorders>
              <w:top w:val="single" w:color="auto" w:sz="4" w:space="0"/>
              <w:left w:val="single" w:color="auto" w:sz="4" w:space="0"/>
              <w:bottom w:val="single" w:color="auto" w:sz="4" w:space="0"/>
              <w:right w:val="single" w:color="auto" w:sz="4" w:space="0"/>
            </w:tcBorders>
            <w:vAlign w:val="center"/>
          </w:tcPr>
          <w:p w14:paraId="615DEB5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6B1B4E50">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个</w:t>
            </w:r>
          </w:p>
        </w:tc>
        <w:tc>
          <w:tcPr>
            <w:tcW w:w="1162" w:type="dxa"/>
            <w:tcBorders>
              <w:top w:val="single" w:color="auto" w:sz="4" w:space="0"/>
              <w:left w:val="single" w:color="auto" w:sz="4" w:space="0"/>
              <w:bottom w:val="single" w:color="auto" w:sz="4" w:space="0"/>
              <w:right w:val="single" w:color="auto" w:sz="4" w:space="0"/>
            </w:tcBorders>
            <w:vAlign w:val="center"/>
          </w:tcPr>
          <w:p w14:paraId="119832C0">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16DFA195">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3.67 </w:t>
            </w:r>
          </w:p>
        </w:tc>
        <w:tc>
          <w:tcPr>
            <w:tcW w:w="941" w:type="dxa"/>
            <w:tcBorders>
              <w:top w:val="single" w:color="auto" w:sz="4" w:space="0"/>
              <w:left w:val="single" w:color="auto" w:sz="4" w:space="0"/>
              <w:bottom w:val="single" w:color="auto" w:sz="4" w:space="0"/>
              <w:right w:val="single" w:color="auto" w:sz="4" w:space="0"/>
            </w:tcBorders>
            <w:vAlign w:val="center"/>
          </w:tcPr>
          <w:p w14:paraId="1C467C9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7266DD1">
            <w:pPr>
              <w:widowControl/>
              <w:jc w:val="left"/>
              <w:rPr>
                <w:rFonts w:ascii="仿宋" w:hAnsi="仿宋" w:eastAsia="仿宋"/>
                <w:color w:val="000000"/>
                <w:kern w:val="0"/>
                <w:sz w:val="24"/>
                <w:szCs w:val="24"/>
              </w:rPr>
            </w:pPr>
          </w:p>
        </w:tc>
      </w:tr>
      <w:tr w14:paraId="5973BEBA">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2A0264EF">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10</w:t>
            </w:r>
          </w:p>
        </w:tc>
        <w:tc>
          <w:tcPr>
            <w:tcW w:w="2145" w:type="dxa"/>
            <w:tcBorders>
              <w:top w:val="single" w:color="auto" w:sz="4" w:space="0"/>
              <w:left w:val="single" w:color="auto" w:sz="4" w:space="0"/>
              <w:bottom w:val="single" w:color="auto" w:sz="4" w:space="0"/>
              <w:right w:val="single" w:color="auto" w:sz="4" w:space="0"/>
            </w:tcBorders>
            <w:vAlign w:val="center"/>
          </w:tcPr>
          <w:p w14:paraId="38E6E9D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背胶裱3厘安迪板</w:t>
            </w:r>
          </w:p>
        </w:tc>
        <w:tc>
          <w:tcPr>
            <w:tcW w:w="1735" w:type="dxa"/>
            <w:tcBorders>
              <w:top w:val="single" w:color="auto" w:sz="4" w:space="0"/>
              <w:left w:val="single" w:color="auto" w:sz="4" w:space="0"/>
              <w:bottom w:val="single" w:color="auto" w:sz="4" w:space="0"/>
              <w:right w:val="single" w:color="auto" w:sz="4" w:space="0"/>
            </w:tcBorders>
            <w:vAlign w:val="center"/>
          </w:tcPr>
          <w:p w14:paraId="0DA5756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1F9504C0">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32E3EC8D">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6CF6BCE7">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63.33 </w:t>
            </w:r>
          </w:p>
        </w:tc>
        <w:tc>
          <w:tcPr>
            <w:tcW w:w="941" w:type="dxa"/>
            <w:tcBorders>
              <w:top w:val="single" w:color="auto" w:sz="4" w:space="0"/>
              <w:left w:val="single" w:color="auto" w:sz="4" w:space="0"/>
              <w:bottom w:val="single" w:color="auto" w:sz="4" w:space="0"/>
              <w:right w:val="single" w:color="auto" w:sz="4" w:space="0"/>
            </w:tcBorders>
            <w:vAlign w:val="center"/>
          </w:tcPr>
          <w:p w14:paraId="50B9E86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07155BE9">
            <w:pPr>
              <w:widowControl/>
              <w:jc w:val="left"/>
              <w:rPr>
                <w:rFonts w:ascii="仿宋" w:hAnsi="仿宋" w:eastAsia="仿宋"/>
                <w:color w:val="000000"/>
                <w:kern w:val="0"/>
                <w:sz w:val="24"/>
                <w:szCs w:val="24"/>
              </w:rPr>
            </w:pPr>
          </w:p>
        </w:tc>
      </w:tr>
      <w:tr w14:paraId="6C243B70">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4868D18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11</w:t>
            </w:r>
          </w:p>
        </w:tc>
        <w:tc>
          <w:tcPr>
            <w:tcW w:w="2145" w:type="dxa"/>
            <w:tcBorders>
              <w:top w:val="single" w:color="auto" w:sz="4" w:space="0"/>
              <w:left w:val="single" w:color="auto" w:sz="4" w:space="0"/>
              <w:bottom w:val="single" w:color="auto" w:sz="4" w:space="0"/>
              <w:right w:val="single" w:color="auto" w:sz="4" w:space="0"/>
            </w:tcBorders>
            <w:vAlign w:val="center"/>
          </w:tcPr>
          <w:p w14:paraId="783B918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背胶裱5厘安迪板</w:t>
            </w:r>
          </w:p>
        </w:tc>
        <w:tc>
          <w:tcPr>
            <w:tcW w:w="1735" w:type="dxa"/>
            <w:tcBorders>
              <w:top w:val="single" w:color="auto" w:sz="4" w:space="0"/>
              <w:left w:val="single" w:color="auto" w:sz="4" w:space="0"/>
              <w:bottom w:val="single" w:color="auto" w:sz="4" w:space="0"/>
              <w:right w:val="single" w:color="auto" w:sz="4" w:space="0"/>
            </w:tcBorders>
            <w:vAlign w:val="center"/>
          </w:tcPr>
          <w:p w14:paraId="204A74DC">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6371D1CB">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208A4997">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7435EE75">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79.33 </w:t>
            </w:r>
          </w:p>
        </w:tc>
        <w:tc>
          <w:tcPr>
            <w:tcW w:w="941" w:type="dxa"/>
            <w:tcBorders>
              <w:top w:val="single" w:color="auto" w:sz="4" w:space="0"/>
              <w:left w:val="single" w:color="auto" w:sz="4" w:space="0"/>
              <w:bottom w:val="single" w:color="auto" w:sz="4" w:space="0"/>
              <w:right w:val="single" w:color="auto" w:sz="4" w:space="0"/>
            </w:tcBorders>
            <w:vAlign w:val="center"/>
          </w:tcPr>
          <w:p w14:paraId="5409FF1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E8B96C8">
            <w:pPr>
              <w:widowControl/>
              <w:jc w:val="left"/>
              <w:rPr>
                <w:rFonts w:ascii="仿宋" w:hAnsi="仿宋" w:eastAsia="仿宋"/>
                <w:color w:val="000000"/>
                <w:kern w:val="0"/>
                <w:sz w:val="24"/>
                <w:szCs w:val="24"/>
              </w:rPr>
            </w:pPr>
          </w:p>
        </w:tc>
      </w:tr>
      <w:tr w14:paraId="1CC71D6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45092E2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12</w:t>
            </w:r>
          </w:p>
        </w:tc>
        <w:tc>
          <w:tcPr>
            <w:tcW w:w="2145" w:type="dxa"/>
            <w:tcBorders>
              <w:top w:val="single" w:color="auto" w:sz="4" w:space="0"/>
              <w:left w:val="single" w:color="auto" w:sz="4" w:space="0"/>
              <w:bottom w:val="single" w:color="auto" w:sz="4" w:space="0"/>
              <w:right w:val="single" w:color="auto" w:sz="4" w:space="0"/>
            </w:tcBorders>
            <w:vAlign w:val="center"/>
          </w:tcPr>
          <w:p w14:paraId="0C3C486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超透玻璃贴UV</w:t>
            </w:r>
          </w:p>
        </w:tc>
        <w:tc>
          <w:tcPr>
            <w:tcW w:w="1735" w:type="dxa"/>
            <w:tcBorders>
              <w:top w:val="single" w:color="auto" w:sz="4" w:space="0"/>
              <w:left w:val="single" w:color="auto" w:sz="4" w:space="0"/>
              <w:bottom w:val="single" w:color="auto" w:sz="4" w:space="0"/>
              <w:right w:val="single" w:color="auto" w:sz="4" w:space="0"/>
            </w:tcBorders>
            <w:vAlign w:val="center"/>
          </w:tcPr>
          <w:p w14:paraId="7FB1DCF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65772295">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26769E26">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50</w:t>
            </w:r>
          </w:p>
        </w:tc>
        <w:tc>
          <w:tcPr>
            <w:tcW w:w="1221" w:type="dxa"/>
            <w:tcBorders>
              <w:top w:val="single" w:color="auto" w:sz="4" w:space="0"/>
              <w:left w:val="single" w:color="auto" w:sz="4" w:space="0"/>
              <w:bottom w:val="single" w:color="auto" w:sz="4" w:space="0"/>
              <w:right w:val="single" w:color="auto" w:sz="4" w:space="0"/>
            </w:tcBorders>
            <w:vAlign w:val="center"/>
          </w:tcPr>
          <w:p w14:paraId="2F9DE07D">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72.67 </w:t>
            </w:r>
          </w:p>
        </w:tc>
        <w:tc>
          <w:tcPr>
            <w:tcW w:w="941" w:type="dxa"/>
            <w:tcBorders>
              <w:top w:val="single" w:color="auto" w:sz="4" w:space="0"/>
              <w:left w:val="single" w:color="auto" w:sz="4" w:space="0"/>
              <w:bottom w:val="single" w:color="auto" w:sz="4" w:space="0"/>
              <w:right w:val="single" w:color="auto" w:sz="4" w:space="0"/>
            </w:tcBorders>
            <w:vAlign w:val="center"/>
          </w:tcPr>
          <w:p w14:paraId="56B9D63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25C5F77">
            <w:pPr>
              <w:widowControl/>
              <w:jc w:val="left"/>
              <w:rPr>
                <w:rFonts w:ascii="仿宋" w:hAnsi="仿宋" w:eastAsia="仿宋"/>
                <w:color w:val="000000"/>
                <w:kern w:val="0"/>
                <w:sz w:val="24"/>
                <w:szCs w:val="24"/>
              </w:rPr>
            </w:pPr>
          </w:p>
        </w:tc>
      </w:tr>
      <w:tr w14:paraId="0E6A0441">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1DBF51E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13</w:t>
            </w:r>
          </w:p>
        </w:tc>
        <w:tc>
          <w:tcPr>
            <w:tcW w:w="2145" w:type="dxa"/>
            <w:tcBorders>
              <w:top w:val="single" w:color="auto" w:sz="4" w:space="0"/>
              <w:left w:val="single" w:color="auto" w:sz="4" w:space="0"/>
              <w:bottom w:val="single" w:color="auto" w:sz="4" w:space="0"/>
              <w:right w:val="single" w:color="auto" w:sz="4" w:space="0"/>
            </w:tcBorders>
            <w:vAlign w:val="center"/>
          </w:tcPr>
          <w:p w14:paraId="4FB5FD2F">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软膜灯箱UV</w:t>
            </w:r>
          </w:p>
        </w:tc>
        <w:tc>
          <w:tcPr>
            <w:tcW w:w="1735" w:type="dxa"/>
            <w:tcBorders>
              <w:top w:val="single" w:color="auto" w:sz="4" w:space="0"/>
              <w:left w:val="single" w:color="auto" w:sz="4" w:space="0"/>
              <w:bottom w:val="single" w:color="auto" w:sz="4" w:space="0"/>
              <w:right w:val="single" w:color="auto" w:sz="4" w:space="0"/>
            </w:tcBorders>
            <w:vAlign w:val="center"/>
          </w:tcPr>
          <w:p w14:paraId="13BECDF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19F13B8E">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5686657D">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7CF0615F">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59.33 </w:t>
            </w:r>
          </w:p>
        </w:tc>
        <w:tc>
          <w:tcPr>
            <w:tcW w:w="941" w:type="dxa"/>
            <w:tcBorders>
              <w:top w:val="single" w:color="auto" w:sz="4" w:space="0"/>
              <w:left w:val="single" w:color="auto" w:sz="4" w:space="0"/>
              <w:bottom w:val="single" w:color="auto" w:sz="4" w:space="0"/>
              <w:right w:val="single" w:color="auto" w:sz="4" w:space="0"/>
            </w:tcBorders>
            <w:vAlign w:val="center"/>
          </w:tcPr>
          <w:p w14:paraId="2CD4681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6BAAB18B">
            <w:pPr>
              <w:widowControl/>
              <w:jc w:val="left"/>
              <w:rPr>
                <w:rFonts w:ascii="仿宋" w:hAnsi="仿宋" w:eastAsia="仿宋"/>
                <w:color w:val="000000"/>
                <w:kern w:val="0"/>
                <w:sz w:val="24"/>
                <w:szCs w:val="24"/>
              </w:rPr>
            </w:pPr>
          </w:p>
        </w:tc>
      </w:tr>
      <w:tr w14:paraId="7430F5D6">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1431F4A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14</w:t>
            </w:r>
          </w:p>
        </w:tc>
        <w:tc>
          <w:tcPr>
            <w:tcW w:w="2145" w:type="dxa"/>
            <w:tcBorders>
              <w:top w:val="single" w:color="auto" w:sz="4" w:space="0"/>
              <w:left w:val="single" w:color="auto" w:sz="4" w:space="0"/>
              <w:bottom w:val="single" w:color="auto" w:sz="4" w:space="0"/>
              <w:right w:val="single" w:color="auto" w:sz="4" w:space="0"/>
            </w:tcBorders>
            <w:vAlign w:val="center"/>
          </w:tcPr>
          <w:p w14:paraId="5B845A20">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透明背胶</w:t>
            </w:r>
          </w:p>
        </w:tc>
        <w:tc>
          <w:tcPr>
            <w:tcW w:w="1735" w:type="dxa"/>
            <w:tcBorders>
              <w:top w:val="single" w:color="auto" w:sz="4" w:space="0"/>
              <w:left w:val="single" w:color="auto" w:sz="4" w:space="0"/>
              <w:bottom w:val="single" w:color="auto" w:sz="4" w:space="0"/>
              <w:right w:val="single" w:color="auto" w:sz="4" w:space="0"/>
            </w:tcBorders>
            <w:vAlign w:val="center"/>
          </w:tcPr>
          <w:p w14:paraId="7F827030">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4A16D73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694B943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13824BD7">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27.67 </w:t>
            </w:r>
          </w:p>
        </w:tc>
        <w:tc>
          <w:tcPr>
            <w:tcW w:w="941" w:type="dxa"/>
            <w:tcBorders>
              <w:top w:val="single" w:color="auto" w:sz="4" w:space="0"/>
              <w:left w:val="single" w:color="auto" w:sz="4" w:space="0"/>
              <w:bottom w:val="single" w:color="auto" w:sz="4" w:space="0"/>
              <w:right w:val="single" w:color="auto" w:sz="4" w:space="0"/>
            </w:tcBorders>
            <w:vAlign w:val="center"/>
          </w:tcPr>
          <w:p w14:paraId="08A4379F">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EF6914D">
            <w:pPr>
              <w:widowControl/>
              <w:jc w:val="left"/>
              <w:rPr>
                <w:rFonts w:ascii="仿宋" w:hAnsi="仿宋" w:eastAsia="仿宋"/>
                <w:color w:val="000000"/>
                <w:kern w:val="0"/>
                <w:sz w:val="24"/>
                <w:szCs w:val="24"/>
              </w:rPr>
            </w:pPr>
          </w:p>
        </w:tc>
      </w:tr>
      <w:tr w14:paraId="484D42D4">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1553FBC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15</w:t>
            </w:r>
          </w:p>
        </w:tc>
        <w:tc>
          <w:tcPr>
            <w:tcW w:w="2145" w:type="dxa"/>
            <w:tcBorders>
              <w:top w:val="single" w:color="auto" w:sz="4" w:space="0"/>
              <w:left w:val="single" w:color="auto" w:sz="4" w:space="0"/>
              <w:bottom w:val="single" w:color="auto" w:sz="4" w:space="0"/>
              <w:right w:val="single" w:color="auto" w:sz="4" w:space="0"/>
            </w:tcBorders>
            <w:vAlign w:val="center"/>
          </w:tcPr>
          <w:p w14:paraId="51EF67B2">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可移背胶</w:t>
            </w:r>
          </w:p>
        </w:tc>
        <w:tc>
          <w:tcPr>
            <w:tcW w:w="1735" w:type="dxa"/>
            <w:tcBorders>
              <w:top w:val="single" w:color="auto" w:sz="4" w:space="0"/>
              <w:left w:val="single" w:color="auto" w:sz="4" w:space="0"/>
              <w:bottom w:val="single" w:color="auto" w:sz="4" w:space="0"/>
              <w:right w:val="single" w:color="auto" w:sz="4" w:space="0"/>
            </w:tcBorders>
            <w:vAlign w:val="center"/>
          </w:tcPr>
          <w:p w14:paraId="686A066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4684AF7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6B4BCFA7">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566A23B1">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48.00 </w:t>
            </w:r>
          </w:p>
        </w:tc>
        <w:tc>
          <w:tcPr>
            <w:tcW w:w="941" w:type="dxa"/>
            <w:tcBorders>
              <w:top w:val="single" w:color="auto" w:sz="4" w:space="0"/>
              <w:left w:val="single" w:color="auto" w:sz="4" w:space="0"/>
              <w:bottom w:val="single" w:color="auto" w:sz="4" w:space="0"/>
              <w:right w:val="single" w:color="auto" w:sz="4" w:space="0"/>
            </w:tcBorders>
            <w:vAlign w:val="center"/>
          </w:tcPr>
          <w:p w14:paraId="40E8180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22EF1033">
            <w:pPr>
              <w:widowControl/>
              <w:jc w:val="left"/>
              <w:rPr>
                <w:rFonts w:ascii="仿宋" w:hAnsi="仿宋" w:eastAsia="仿宋"/>
                <w:color w:val="000000"/>
                <w:kern w:val="0"/>
                <w:sz w:val="24"/>
                <w:szCs w:val="24"/>
              </w:rPr>
            </w:pPr>
          </w:p>
        </w:tc>
      </w:tr>
      <w:tr w14:paraId="62B6675C">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570991BC">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16</w:t>
            </w:r>
          </w:p>
        </w:tc>
        <w:tc>
          <w:tcPr>
            <w:tcW w:w="2145" w:type="dxa"/>
            <w:tcBorders>
              <w:top w:val="single" w:color="auto" w:sz="4" w:space="0"/>
              <w:left w:val="single" w:color="auto" w:sz="4" w:space="0"/>
              <w:bottom w:val="single" w:color="auto" w:sz="4" w:space="0"/>
              <w:right w:val="single" w:color="auto" w:sz="4" w:space="0"/>
            </w:tcBorders>
            <w:vAlign w:val="center"/>
          </w:tcPr>
          <w:p w14:paraId="2528C78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白底喷绘布</w:t>
            </w:r>
          </w:p>
        </w:tc>
        <w:tc>
          <w:tcPr>
            <w:tcW w:w="1735" w:type="dxa"/>
            <w:tcBorders>
              <w:top w:val="single" w:color="auto" w:sz="4" w:space="0"/>
              <w:left w:val="single" w:color="auto" w:sz="4" w:space="0"/>
              <w:bottom w:val="single" w:color="auto" w:sz="4" w:space="0"/>
              <w:right w:val="single" w:color="auto" w:sz="4" w:space="0"/>
            </w:tcBorders>
            <w:vAlign w:val="center"/>
          </w:tcPr>
          <w:p w14:paraId="287AF43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0FF78C9E">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26DA4A70">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1F6677A4">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22.33 </w:t>
            </w:r>
          </w:p>
        </w:tc>
        <w:tc>
          <w:tcPr>
            <w:tcW w:w="941" w:type="dxa"/>
            <w:tcBorders>
              <w:top w:val="single" w:color="auto" w:sz="4" w:space="0"/>
              <w:left w:val="single" w:color="auto" w:sz="4" w:space="0"/>
              <w:bottom w:val="single" w:color="auto" w:sz="4" w:space="0"/>
              <w:right w:val="single" w:color="auto" w:sz="4" w:space="0"/>
            </w:tcBorders>
            <w:vAlign w:val="center"/>
          </w:tcPr>
          <w:p w14:paraId="390896F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99420AE">
            <w:pPr>
              <w:widowControl/>
              <w:jc w:val="left"/>
              <w:rPr>
                <w:rFonts w:ascii="仿宋" w:hAnsi="仿宋" w:eastAsia="仿宋"/>
                <w:color w:val="000000"/>
                <w:kern w:val="0"/>
                <w:sz w:val="24"/>
                <w:szCs w:val="24"/>
              </w:rPr>
            </w:pPr>
          </w:p>
        </w:tc>
      </w:tr>
      <w:tr w14:paraId="56D76BDF">
        <w:tblPrEx>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14:paraId="0AA81E7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17</w:t>
            </w:r>
          </w:p>
        </w:tc>
        <w:tc>
          <w:tcPr>
            <w:tcW w:w="2145" w:type="dxa"/>
            <w:tcBorders>
              <w:top w:val="single" w:color="auto" w:sz="4" w:space="0"/>
              <w:left w:val="single" w:color="auto" w:sz="4" w:space="0"/>
              <w:bottom w:val="single" w:color="auto" w:sz="4" w:space="0"/>
              <w:right w:val="single" w:color="auto" w:sz="4" w:space="0"/>
            </w:tcBorders>
            <w:vAlign w:val="center"/>
          </w:tcPr>
          <w:p w14:paraId="6EA4D61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黑底喷绘布</w:t>
            </w:r>
          </w:p>
        </w:tc>
        <w:tc>
          <w:tcPr>
            <w:tcW w:w="1735" w:type="dxa"/>
            <w:tcBorders>
              <w:top w:val="single" w:color="auto" w:sz="4" w:space="0"/>
              <w:left w:val="single" w:color="auto" w:sz="4" w:space="0"/>
              <w:bottom w:val="single" w:color="auto" w:sz="4" w:space="0"/>
              <w:right w:val="single" w:color="auto" w:sz="4" w:space="0"/>
            </w:tcBorders>
            <w:vAlign w:val="center"/>
          </w:tcPr>
          <w:p w14:paraId="44B58ED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043686C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3ADD7FF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5E833AB6">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30.67 </w:t>
            </w:r>
          </w:p>
        </w:tc>
        <w:tc>
          <w:tcPr>
            <w:tcW w:w="941" w:type="dxa"/>
            <w:tcBorders>
              <w:top w:val="single" w:color="auto" w:sz="4" w:space="0"/>
              <w:left w:val="single" w:color="auto" w:sz="4" w:space="0"/>
              <w:bottom w:val="single" w:color="auto" w:sz="4" w:space="0"/>
              <w:right w:val="single" w:color="auto" w:sz="4" w:space="0"/>
            </w:tcBorders>
            <w:vAlign w:val="center"/>
          </w:tcPr>
          <w:p w14:paraId="6B704E5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4E7AC4A9">
            <w:pPr>
              <w:widowControl/>
              <w:jc w:val="left"/>
              <w:rPr>
                <w:rFonts w:ascii="仿宋" w:hAnsi="仿宋" w:eastAsia="仿宋"/>
                <w:color w:val="000000"/>
                <w:kern w:val="0"/>
                <w:sz w:val="24"/>
                <w:szCs w:val="24"/>
              </w:rPr>
            </w:pPr>
          </w:p>
        </w:tc>
      </w:tr>
      <w:tr w14:paraId="5183DA7B">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1523A1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18</w:t>
            </w:r>
          </w:p>
        </w:tc>
        <w:tc>
          <w:tcPr>
            <w:tcW w:w="2145" w:type="dxa"/>
            <w:tcBorders>
              <w:top w:val="single" w:color="auto" w:sz="4" w:space="0"/>
              <w:left w:val="single" w:color="auto" w:sz="4" w:space="0"/>
              <w:bottom w:val="single" w:color="auto" w:sz="4" w:space="0"/>
              <w:right w:val="single" w:color="auto" w:sz="4" w:space="0"/>
            </w:tcBorders>
            <w:vAlign w:val="center"/>
          </w:tcPr>
          <w:p w14:paraId="6A8BED7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pp</w:t>
            </w:r>
          </w:p>
        </w:tc>
        <w:tc>
          <w:tcPr>
            <w:tcW w:w="1735" w:type="dxa"/>
            <w:tcBorders>
              <w:top w:val="single" w:color="auto" w:sz="4" w:space="0"/>
              <w:left w:val="single" w:color="auto" w:sz="4" w:space="0"/>
              <w:bottom w:val="single" w:color="auto" w:sz="4" w:space="0"/>
              <w:right w:val="single" w:color="auto" w:sz="4" w:space="0"/>
            </w:tcBorders>
            <w:vAlign w:val="center"/>
          </w:tcPr>
          <w:p w14:paraId="15217E9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41014B1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69AA264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3F8ADD0A">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22.33 </w:t>
            </w:r>
          </w:p>
        </w:tc>
        <w:tc>
          <w:tcPr>
            <w:tcW w:w="941" w:type="dxa"/>
            <w:tcBorders>
              <w:top w:val="single" w:color="auto" w:sz="4" w:space="0"/>
              <w:left w:val="single" w:color="auto" w:sz="4" w:space="0"/>
              <w:bottom w:val="single" w:color="auto" w:sz="4" w:space="0"/>
              <w:right w:val="single" w:color="auto" w:sz="4" w:space="0"/>
            </w:tcBorders>
            <w:vAlign w:val="center"/>
          </w:tcPr>
          <w:p w14:paraId="4D4E966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AED0273">
            <w:pPr>
              <w:widowControl/>
              <w:jc w:val="left"/>
              <w:rPr>
                <w:rFonts w:ascii="仿宋" w:hAnsi="仿宋" w:eastAsia="仿宋"/>
                <w:color w:val="000000"/>
                <w:kern w:val="0"/>
                <w:sz w:val="24"/>
                <w:szCs w:val="24"/>
              </w:rPr>
            </w:pPr>
          </w:p>
        </w:tc>
      </w:tr>
      <w:tr w14:paraId="5E8955C2">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4A617F5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19</w:t>
            </w:r>
          </w:p>
        </w:tc>
        <w:tc>
          <w:tcPr>
            <w:tcW w:w="2145" w:type="dxa"/>
            <w:tcBorders>
              <w:top w:val="single" w:color="auto" w:sz="4" w:space="0"/>
              <w:left w:val="single" w:color="auto" w:sz="4" w:space="0"/>
              <w:bottom w:val="single" w:color="auto" w:sz="4" w:space="0"/>
              <w:right w:val="single" w:color="auto" w:sz="4" w:space="0"/>
            </w:tcBorders>
            <w:vAlign w:val="center"/>
          </w:tcPr>
          <w:p w14:paraId="195E301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背胶</w:t>
            </w:r>
          </w:p>
        </w:tc>
        <w:tc>
          <w:tcPr>
            <w:tcW w:w="1735" w:type="dxa"/>
            <w:tcBorders>
              <w:top w:val="single" w:color="auto" w:sz="4" w:space="0"/>
              <w:left w:val="single" w:color="auto" w:sz="4" w:space="0"/>
              <w:bottom w:val="single" w:color="auto" w:sz="4" w:space="0"/>
              <w:right w:val="single" w:color="auto" w:sz="4" w:space="0"/>
            </w:tcBorders>
            <w:vAlign w:val="center"/>
          </w:tcPr>
          <w:p w14:paraId="4D67271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09535D3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5E2B17B6">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36398513">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23.33 </w:t>
            </w:r>
          </w:p>
        </w:tc>
        <w:tc>
          <w:tcPr>
            <w:tcW w:w="941" w:type="dxa"/>
            <w:tcBorders>
              <w:top w:val="single" w:color="auto" w:sz="4" w:space="0"/>
              <w:left w:val="single" w:color="auto" w:sz="4" w:space="0"/>
              <w:bottom w:val="single" w:color="auto" w:sz="4" w:space="0"/>
              <w:right w:val="single" w:color="auto" w:sz="4" w:space="0"/>
            </w:tcBorders>
            <w:vAlign w:val="center"/>
          </w:tcPr>
          <w:p w14:paraId="57B2E93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05A9CF7B">
            <w:pPr>
              <w:widowControl/>
              <w:jc w:val="left"/>
              <w:rPr>
                <w:rFonts w:ascii="仿宋" w:hAnsi="仿宋" w:eastAsia="仿宋"/>
                <w:color w:val="000000"/>
                <w:kern w:val="0"/>
                <w:sz w:val="24"/>
                <w:szCs w:val="24"/>
              </w:rPr>
            </w:pPr>
          </w:p>
        </w:tc>
      </w:tr>
      <w:tr w14:paraId="291EA593">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55ABD68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20</w:t>
            </w:r>
          </w:p>
        </w:tc>
        <w:tc>
          <w:tcPr>
            <w:tcW w:w="2145" w:type="dxa"/>
            <w:tcBorders>
              <w:top w:val="single" w:color="auto" w:sz="4" w:space="0"/>
              <w:left w:val="single" w:color="auto" w:sz="4" w:space="0"/>
              <w:bottom w:val="single" w:color="auto" w:sz="4" w:space="0"/>
              <w:right w:val="single" w:color="auto" w:sz="4" w:space="0"/>
            </w:tcBorders>
            <w:vAlign w:val="center"/>
          </w:tcPr>
          <w:p w14:paraId="3C51FE3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灯布</w:t>
            </w:r>
          </w:p>
        </w:tc>
        <w:tc>
          <w:tcPr>
            <w:tcW w:w="1735" w:type="dxa"/>
            <w:tcBorders>
              <w:top w:val="single" w:color="auto" w:sz="4" w:space="0"/>
              <w:left w:val="single" w:color="auto" w:sz="4" w:space="0"/>
              <w:bottom w:val="single" w:color="auto" w:sz="4" w:space="0"/>
              <w:right w:val="single" w:color="auto" w:sz="4" w:space="0"/>
            </w:tcBorders>
            <w:vAlign w:val="center"/>
          </w:tcPr>
          <w:p w14:paraId="30916F0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565D0F1F">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4B19FF36">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3F60AA7C">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29.00 </w:t>
            </w:r>
          </w:p>
        </w:tc>
        <w:tc>
          <w:tcPr>
            <w:tcW w:w="941" w:type="dxa"/>
            <w:tcBorders>
              <w:top w:val="single" w:color="auto" w:sz="4" w:space="0"/>
              <w:left w:val="single" w:color="auto" w:sz="4" w:space="0"/>
              <w:bottom w:val="single" w:color="auto" w:sz="4" w:space="0"/>
              <w:right w:val="single" w:color="auto" w:sz="4" w:space="0"/>
            </w:tcBorders>
            <w:vAlign w:val="center"/>
          </w:tcPr>
          <w:p w14:paraId="7A79382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76C1998">
            <w:pPr>
              <w:widowControl/>
              <w:jc w:val="left"/>
              <w:rPr>
                <w:rFonts w:ascii="仿宋" w:hAnsi="仿宋" w:eastAsia="仿宋"/>
                <w:color w:val="000000"/>
                <w:kern w:val="0"/>
                <w:sz w:val="24"/>
                <w:szCs w:val="24"/>
              </w:rPr>
            </w:pPr>
          </w:p>
        </w:tc>
      </w:tr>
      <w:tr w14:paraId="62376968">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17C2CB9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21</w:t>
            </w:r>
          </w:p>
        </w:tc>
        <w:tc>
          <w:tcPr>
            <w:tcW w:w="2145" w:type="dxa"/>
            <w:tcBorders>
              <w:top w:val="single" w:color="auto" w:sz="4" w:space="0"/>
              <w:left w:val="single" w:color="auto" w:sz="4" w:space="0"/>
              <w:bottom w:val="single" w:color="auto" w:sz="4" w:space="0"/>
              <w:right w:val="single" w:color="auto" w:sz="4" w:space="0"/>
            </w:tcBorders>
            <w:vAlign w:val="center"/>
          </w:tcPr>
          <w:p w14:paraId="270891B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网格布</w:t>
            </w:r>
          </w:p>
        </w:tc>
        <w:tc>
          <w:tcPr>
            <w:tcW w:w="1735" w:type="dxa"/>
            <w:tcBorders>
              <w:top w:val="single" w:color="auto" w:sz="4" w:space="0"/>
              <w:left w:val="single" w:color="auto" w:sz="4" w:space="0"/>
              <w:bottom w:val="single" w:color="auto" w:sz="4" w:space="0"/>
              <w:right w:val="single" w:color="auto" w:sz="4" w:space="0"/>
            </w:tcBorders>
            <w:vAlign w:val="center"/>
          </w:tcPr>
          <w:p w14:paraId="0ECA954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单面</w:t>
            </w:r>
          </w:p>
        </w:tc>
        <w:tc>
          <w:tcPr>
            <w:tcW w:w="979" w:type="dxa"/>
            <w:tcBorders>
              <w:top w:val="single" w:color="auto" w:sz="4" w:space="0"/>
              <w:left w:val="single" w:color="auto" w:sz="4" w:space="0"/>
              <w:bottom w:val="single" w:color="auto" w:sz="4" w:space="0"/>
              <w:right w:val="single" w:color="auto" w:sz="4" w:space="0"/>
            </w:tcBorders>
            <w:vAlign w:val="center"/>
          </w:tcPr>
          <w:p w14:paraId="0CCDE4C5">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51CE057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67B4DDBA">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48.00 </w:t>
            </w:r>
          </w:p>
        </w:tc>
        <w:tc>
          <w:tcPr>
            <w:tcW w:w="941" w:type="dxa"/>
            <w:tcBorders>
              <w:top w:val="single" w:color="auto" w:sz="4" w:space="0"/>
              <w:left w:val="single" w:color="auto" w:sz="4" w:space="0"/>
              <w:bottom w:val="single" w:color="auto" w:sz="4" w:space="0"/>
              <w:right w:val="single" w:color="auto" w:sz="4" w:space="0"/>
            </w:tcBorders>
            <w:vAlign w:val="center"/>
          </w:tcPr>
          <w:p w14:paraId="20AB228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60597055">
            <w:pPr>
              <w:widowControl/>
              <w:jc w:val="left"/>
              <w:rPr>
                <w:rFonts w:ascii="仿宋" w:hAnsi="仿宋" w:eastAsia="仿宋"/>
                <w:color w:val="000000"/>
                <w:kern w:val="0"/>
                <w:sz w:val="24"/>
                <w:szCs w:val="24"/>
              </w:rPr>
            </w:pPr>
          </w:p>
        </w:tc>
      </w:tr>
      <w:tr w14:paraId="2E2A28EA">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02D3B6A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22</w:t>
            </w:r>
          </w:p>
        </w:tc>
        <w:tc>
          <w:tcPr>
            <w:tcW w:w="2145" w:type="dxa"/>
            <w:tcBorders>
              <w:top w:val="single" w:color="auto" w:sz="4" w:space="0"/>
              <w:left w:val="single" w:color="auto" w:sz="4" w:space="0"/>
              <w:bottom w:val="single" w:color="auto" w:sz="4" w:space="0"/>
              <w:right w:val="single" w:color="auto" w:sz="4" w:space="0"/>
            </w:tcBorders>
            <w:vAlign w:val="center"/>
          </w:tcPr>
          <w:p w14:paraId="0F126EB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网格布</w:t>
            </w:r>
          </w:p>
        </w:tc>
        <w:tc>
          <w:tcPr>
            <w:tcW w:w="1735" w:type="dxa"/>
            <w:tcBorders>
              <w:top w:val="single" w:color="auto" w:sz="4" w:space="0"/>
              <w:left w:val="single" w:color="auto" w:sz="4" w:space="0"/>
              <w:bottom w:val="single" w:color="auto" w:sz="4" w:space="0"/>
              <w:right w:val="single" w:color="auto" w:sz="4" w:space="0"/>
            </w:tcBorders>
            <w:vAlign w:val="center"/>
          </w:tcPr>
          <w:p w14:paraId="512E6B1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双面</w:t>
            </w:r>
          </w:p>
        </w:tc>
        <w:tc>
          <w:tcPr>
            <w:tcW w:w="979" w:type="dxa"/>
            <w:tcBorders>
              <w:top w:val="single" w:color="auto" w:sz="4" w:space="0"/>
              <w:left w:val="single" w:color="auto" w:sz="4" w:space="0"/>
              <w:bottom w:val="single" w:color="auto" w:sz="4" w:space="0"/>
              <w:right w:val="single" w:color="auto" w:sz="4" w:space="0"/>
            </w:tcBorders>
            <w:vAlign w:val="center"/>
          </w:tcPr>
          <w:p w14:paraId="7CCEADC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1FED075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633EF429">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73.33 </w:t>
            </w:r>
          </w:p>
        </w:tc>
        <w:tc>
          <w:tcPr>
            <w:tcW w:w="941" w:type="dxa"/>
            <w:tcBorders>
              <w:top w:val="single" w:color="auto" w:sz="4" w:space="0"/>
              <w:left w:val="single" w:color="auto" w:sz="4" w:space="0"/>
              <w:bottom w:val="single" w:color="auto" w:sz="4" w:space="0"/>
              <w:right w:val="single" w:color="auto" w:sz="4" w:space="0"/>
            </w:tcBorders>
            <w:vAlign w:val="center"/>
          </w:tcPr>
          <w:p w14:paraId="0129B02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75760D2">
            <w:pPr>
              <w:widowControl/>
              <w:jc w:val="left"/>
              <w:rPr>
                <w:rFonts w:ascii="仿宋" w:hAnsi="仿宋" w:eastAsia="仿宋"/>
                <w:color w:val="000000"/>
                <w:kern w:val="0"/>
                <w:sz w:val="24"/>
                <w:szCs w:val="24"/>
              </w:rPr>
            </w:pPr>
          </w:p>
        </w:tc>
      </w:tr>
      <w:tr w14:paraId="1CA9A887">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270690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23</w:t>
            </w:r>
          </w:p>
        </w:tc>
        <w:tc>
          <w:tcPr>
            <w:tcW w:w="2145" w:type="dxa"/>
            <w:tcBorders>
              <w:top w:val="single" w:color="auto" w:sz="4" w:space="0"/>
              <w:left w:val="single" w:color="auto" w:sz="4" w:space="0"/>
              <w:bottom w:val="single" w:color="auto" w:sz="4" w:space="0"/>
              <w:right w:val="single" w:color="auto" w:sz="4" w:space="0"/>
            </w:tcBorders>
            <w:vAlign w:val="center"/>
          </w:tcPr>
          <w:p w14:paraId="4D7A3172">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单孔透</w:t>
            </w:r>
          </w:p>
        </w:tc>
        <w:tc>
          <w:tcPr>
            <w:tcW w:w="1735" w:type="dxa"/>
            <w:tcBorders>
              <w:top w:val="single" w:color="auto" w:sz="4" w:space="0"/>
              <w:left w:val="single" w:color="auto" w:sz="4" w:space="0"/>
              <w:bottom w:val="single" w:color="auto" w:sz="4" w:space="0"/>
              <w:right w:val="single" w:color="auto" w:sz="4" w:space="0"/>
            </w:tcBorders>
            <w:vAlign w:val="center"/>
          </w:tcPr>
          <w:p w14:paraId="63C7BE9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00E6F748">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37A92B85">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6FF76727">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51.67 </w:t>
            </w:r>
          </w:p>
        </w:tc>
        <w:tc>
          <w:tcPr>
            <w:tcW w:w="941" w:type="dxa"/>
            <w:tcBorders>
              <w:top w:val="single" w:color="auto" w:sz="4" w:space="0"/>
              <w:left w:val="single" w:color="auto" w:sz="4" w:space="0"/>
              <w:bottom w:val="single" w:color="auto" w:sz="4" w:space="0"/>
              <w:right w:val="single" w:color="auto" w:sz="4" w:space="0"/>
            </w:tcBorders>
            <w:vAlign w:val="center"/>
          </w:tcPr>
          <w:p w14:paraId="013D46AC">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26CCDF92">
            <w:pPr>
              <w:widowControl/>
              <w:jc w:val="left"/>
              <w:rPr>
                <w:rFonts w:ascii="仿宋" w:hAnsi="仿宋" w:eastAsia="仿宋"/>
                <w:color w:val="000000"/>
                <w:kern w:val="0"/>
                <w:sz w:val="24"/>
                <w:szCs w:val="24"/>
              </w:rPr>
            </w:pPr>
          </w:p>
        </w:tc>
      </w:tr>
      <w:tr w14:paraId="38AB6D9A">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33B302C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24</w:t>
            </w:r>
          </w:p>
        </w:tc>
        <w:tc>
          <w:tcPr>
            <w:tcW w:w="2145" w:type="dxa"/>
            <w:tcBorders>
              <w:top w:val="single" w:color="auto" w:sz="4" w:space="0"/>
              <w:left w:val="single" w:color="auto" w:sz="4" w:space="0"/>
              <w:bottom w:val="single" w:color="auto" w:sz="4" w:space="0"/>
              <w:right w:val="single" w:color="auto" w:sz="4" w:space="0"/>
            </w:tcBorders>
            <w:vAlign w:val="center"/>
          </w:tcPr>
          <w:p w14:paraId="757E18D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国产车贴</w:t>
            </w:r>
          </w:p>
        </w:tc>
        <w:tc>
          <w:tcPr>
            <w:tcW w:w="1735" w:type="dxa"/>
            <w:tcBorders>
              <w:top w:val="single" w:color="auto" w:sz="4" w:space="0"/>
              <w:left w:val="single" w:color="auto" w:sz="4" w:space="0"/>
              <w:bottom w:val="single" w:color="auto" w:sz="4" w:space="0"/>
              <w:right w:val="single" w:color="auto" w:sz="4" w:space="0"/>
            </w:tcBorders>
            <w:vAlign w:val="center"/>
          </w:tcPr>
          <w:p w14:paraId="018BED6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70202D76">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平方米</w:t>
            </w:r>
          </w:p>
        </w:tc>
        <w:tc>
          <w:tcPr>
            <w:tcW w:w="1162" w:type="dxa"/>
            <w:tcBorders>
              <w:top w:val="single" w:color="auto" w:sz="4" w:space="0"/>
              <w:left w:val="single" w:color="auto" w:sz="4" w:space="0"/>
              <w:bottom w:val="single" w:color="auto" w:sz="4" w:space="0"/>
              <w:right w:val="single" w:color="auto" w:sz="4" w:space="0"/>
            </w:tcBorders>
            <w:vAlign w:val="center"/>
          </w:tcPr>
          <w:p w14:paraId="1D7CF0EC">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100</w:t>
            </w:r>
          </w:p>
        </w:tc>
        <w:tc>
          <w:tcPr>
            <w:tcW w:w="1221" w:type="dxa"/>
            <w:tcBorders>
              <w:top w:val="single" w:color="auto" w:sz="4" w:space="0"/>
              <w:left w:val="single" w:color="auto" w:sz="4" w:space="0"/>
              <w:bottom w:val="single" w:color="auto" w:sz="4" w:space="0"/>
              <w:right w:val="single" w:color="auto" w:sz="4" w:space="0"/>
            </w:tcBorders>
            <w:vAlign w:val="center"/>
          </w:tcPr>
          <w:p w14:paraId="5D333FB6">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42.33 </w:t>
            </w:r>
          </w:p>
        </w:tc>
        <w:tc>
          <w:tcPr>
            <w:tcW w:w="941" w:type="dxa"/>
            <w:tcBorders>
              <w:top w:val="single" w:color="auto" w:sz="4" w:space="0"/>
              <w:left w:val="single" w:color="auto" w:sz="4" w:space="0"/>
              <w:bottom w:val="single" w:color="auto" w:sz="4" w:space="0"/>
              <w:right w:val="single" w:color="auto" w:sz="4" w:space="0"/>
            </w:tcBorders>
            <w:vAlign w:val="center"/>
          </w:tcPr>
          <w:p w14:paraId="122008E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72015875">
            <w:pPr>
              <w:widowControl/>
              <w:jc w:val="left"/>
              <w:rPr>
                <w:rFonts w:ascii="仿宋" w:hAnsi="仿宋" w:eastAsia="仿宋"/>
                <w:color w:val="000000"/>
                <w:kern w:val="0"/>
                <w:sz w:val="24"/>
                <w:szCs w:val="24"/>
              </w:rPr>
            </w:pPr>
          </w:p>
        </w:tc>
      </w:tr>
      <w:tr w14:paraId="52DDF7D3">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398726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25</w:t>
            </w:r>
          </w:p>
        </w:tc>
        <w:tc>
          <w:tcPr>
            <w:tcW w:w="2145" w:type="dxa"/>
            <w:tcBorders>
              <w:top w:val="single" w:color="auto" w:sz="4" w:space="0"/>
              <w:left w:val="single" w:color="auto" w:sz="4" w:space="0"/>
              <w:bottom w:val="single" w:color="auto" w:sz="4" w:space="0"/>
              <w:right w:val="single" w:color="auto" w:sz="4" w:space="0"/>
            </w:tcBorders>
            <w:vAlign w:val="center"/>
          </w:tcPr>
          <w:p w14:paraId="2A69C1DF">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易拉宝</w:t>
            </w:r>
          </w:p>
        </w:tc>
        <w:tc>
          <w:tcPr>
            <w:tcW w:w="1735" w:type="dxa"/>
            <w:tcBorders>
              <w:top w:val="single" w:color="auto" w:sz="4" w:space="0"/>
              <w:left w:val="single" w:color="auto" w:sz="4" w:space="0"/>
              <w:bottom w:val="single" w:color="auto" w:sz="4" w:space="0"/>
              <w:right w:val="single" w:color="auto" w:sz="4" w:space="0"/>
            </w:tcBorders>
            <w:vAlign w:val="center"/>
          </w:tcPr>
          <w:p w14:paraId="363F436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80X200cm含画面</w:t>
            </w:r>
          </w:p>
        </w:tc>
        <w:tc>
          <w:tcPr>
            <w:tcW w:w="979" w:type="dxa"/>
            <w:tcBorders>
              <w:top w:val="single" w:color="auto" w:sz="4" w:space="0"/>
              <w:left w:val="single" w:color="auto" w:sz="4" w:space="0"/>
              <w:bottom w:val="single" w:color="auto" w:sz="4" w:space="0"/>
              <w:right w:val="single" w:color="auto" w:sz="4" w:space="0"/>
            </w:tcBorders>
            <w:vAlign w:val="center"/>
          </w:tcPr>
          <w:p w14:paraId="340AAE60">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套</w:t>
            </w:r>
          </w:p>
        </w:tc>
        <w:tc>
          <w:tcPr>
            <w:tcW w:w="1162" w:type="dxa"/>
            <w:tcBorders>
              <w:top w:val="single" w:color="auto" w:sz="4" w:space="0"/>
              <w:left w:val="single" w:color="auto" w:sz="4" w:space="0"/>
              <w:bottom w:val="single" w:color="auto" w:sz="4" w:space="0"/>
              <w:right w:val="single" w:color="auto" w:sz="4" w:space="0"/>
            </w:tcBorders>
            <w:vAlign w:val="center"/>
          </w:tcPr>
          <w:p w14:paraId="18D0636E">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0D83428A">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83.33 </w:t>
            </w:r>
          </w:p>
        </w:tc>
        <w:tc>
          <w:tcPr>
            <w:tcW w:w="941" w:type="dxa"/>
            <w:tcBorders>
              <w:top w:val="single" w:color="auto" w:sz="4" w:space="0"/>
              <w:left w:val="single" w:color="auto" w:sz="4" w:space="0"/>
              <w:bottom w:val="single" w:color="auto" w:sz="4" w:space="0"/>
              <w:right w:val="single" w:color="auto" w:sz="4" w:space="0"/>
            </w:tcBorders>
            <w:vAlign w:val="center"/>
          </w:tcPr>
          <w:p w14:paraId="7F9C57DC">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2BE387D0">
            <w:pPr>
              <w:widowControl/>
              <w:jc w:val="left"/>
              <w:rPr>
                <w:rFonts w:ascii="仿宋" w:hAnsi="仿宋" w:eastAsia="仿宋"/>
                <w:color w:val="000000"/>
                <w:kern w:val="0"/>
                <w:sz w:val="24"/>
                <w:szCs w:val="24"/>
              </w:rPr>
            </w:pPr>
          </w:p>
        </w:tc>
      </w:tr>
      <w:tr w14:paraId="7D588308">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8793B8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26</w:t>
            </w:r>
          </w:p>
        </w:tc>
        <w:tc>
          <w:tcPr>
            <w:tcW w:w="2145" w:type="dxa"/>
            <w:tcBorders>
              <w:top w:val="single" w:color="auto" w:sz="4" w:space="0"/>
              <w:left w:val="single" w:color="auto" w:sz="4" w:space="0"/>
              <w:bottom w:val="single" w:color="auto" w:sz="4" w:space="0"/>
              <w:right w:val="single" w:color="auto" w:sz="4" w:space="0"/>
            </w:tcBorders>
            <w:vAlign w:val="center"/>
          </w:tcPr>
          <w:p w14:paraId="4DECCC9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易拉宝</w:t>
            </w:r>
          </w:p>
        </w:tc>
        <w:tc>
          <w:tcPr>
            <w:tcW w:w="1735" w:type="dxa"/>
            <w:tcBorders>
              <w:top w:val="single" w:color="auto" w:sz="4" w:space="0"/>
              <w:left w:val="single" w:color="auto" w:sz="4" w:space="0"/>
              <w:bottom w:val="single" w:color="auto" w:sz="4" w:space="0"/>
              <w:right w:val="single" w:color="auto" w:sz="4" w:space="0"/>
            </w:tcBorders>
            <w:vAlign w:val="center"/>
          </w:tcPr>
          <w:p w14:paraId="1072431C">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90X200cm含画面</w:t>
            </w:r>
          </w:p>
        </w:tc>
        <w:tc>
          <w:tcPr>
            <w:tcW w:w="979" w:type="dxa"/>
            <w:tcBorders>
              <w:top w:val="single" w:color="auto" w:sz="4" w:space="0"/>
              <w:left w:val="single" w:color="auto" w:sz="4" w:space="0"/>
              <w:bottom w:val="single" w:color="auto" w:sz="4" w:space="0"/>
              <w:right w:val="single" w:color="auto" w:sz="4" w:space="0"/>
            </w:tcBorders>
            <w:vAlign w:val="center"/>
          </w:tcPr>
          <w:p w14:paraId="0A8532C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套</w:t>
            </w:r>
          </w:p>
        </w:tc>
        <w:tc>
          <w:tcPr>
            <w:tcW w:w="1162" w:type="dxa"/>
            <w:tcBorders>
              <w:top w:val="single" w:color="auto" w:sz="4" w:space="0"/>
              <w:left w:val="single" w:color="auto" w:sz="4" w:space="0"/>
              <w:bottom w:val="single" w:color="auto" w:sz="4" w:space="0"/>
              <w:right w:val="single" w:color="auto" w:sz="4" w:space="0"/>
            </w:tcBorders>
            <w:vAlign w:val="center"/>
          </w:tcPr>
          <w:p w14:paraId="32F90F0C">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17C31FA5">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90.00 </w:t>
            </w:r>
          </w:p>
        </w:tc>
        <w:tc>
          <w:tcPr>
            <w:tcW w:w="941" w:type="dxa"/>
            <w:tcBorders>
              <w:top w:val="single" w:color="auto" w:sz="4" w:space="0"/>
              <w:left w:val="single" w:color="auto" w:sz="4" w:space="0"/>
              <w:bottom w:val="single" w:color="auto" w:sz="4" w:space="0"/>
              <w:right w:val="single" w:color="auto" w:sz="4" w:space="0"/>
            </w:tcBorders>
            <w:vAlign w:val="center"/>
          </w:tcPr>
          <w:p w14:paraId="33A1C01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F528F83">
            <w:pPr>
              <w:widowControl/>
              <w:jc w:val="left"/>
              <w:rPr>
                <w:rFonts w:ascii="仿宋" w:hAnsi="仿宋" w:eastAsia="仿宋"/>
                <w:color w:val="000000"/>
                <w:kern w:val="0"/>
                <w:sz w:val="24"/>
                <w:szCs w:val="24"/>
              </w:rPr>
            </w:pPr>
          </w:p>
        </w:tc>
      </w:tr>
      <w:tr w14:paraId="49DC8474">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47A7C01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27</w:t>
            </w:r>
          </w:p>
        </w:tc>
        <w:tc>
          <w:tcPr>
            <w:tcW w:w="2145" w:type="dxa"/>
            <w:tcBorders>
              <w:top w:val="single" w:color="auto" w:sz="4" w:space="0"/>
              <w:left w:val="single" w:color="auto" w:sz="4" w:space="0"/>
              <w:bottom w:val="single" w:color="auto" w:sz="4" w:space="0"/>
              <w:right w:val="single" w:color="auto" w:sz="4" w:space="0"/>
            </w:tcBorders>
            <w:vAlign w:val="center"/>
          </w:tcPr>
          <w:p w14:paraId="0980374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韩式X展架</w:t>
            </w:r>
          </w:p>
        </w:tc>
        <w:tc>
          <w:tcPr>
            <w:tcW w:w="1735" w:type="dxa"/>
            <w:tcBorders>
              <w:top w:val="single" w:color="auto" w:sz="4" w:space="0"/>
              <w:left w:val="single" w:color="auto" w:sz="4" w:space="0"/>
              <w:bottom w:val="single" w:color="auto" w:sz="4" w:space="0"/>
              <w:right w:val="single" w:color="auto" w:sz="4" w:space="0"/>
            </w:tcBorders>
            <w:vAlign w:val="center"/>
          </w:tcPr>
          <w:p w14:paraId="16D45B62">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80X200cm含画面</w:t>
            </w:r>
          </w:p>
        </w:tc>
        <w:tc>
          <w:tcPr>
            <w:tcW w:w="979" w:type="dxa"/>
            <w:tcBorders>
              <w:top w:val="single" w:color="auto" w:sz="4" w:space="0"/>
              <w:left w:val="single" w:color="auto" w:sz="4" w:space="0"/>
              <w:bottom w:val="single" w:color="auto" w:sz="4" w:space="0"/>
              <w:right w:val="single" w:color="auto" w:sz="4" w:space="0"/>
            </w:tcBorders>
            <w:vAlign w:val="center"/>
          </w:tcPr>
          <w:p w14:paraId="6BC27CDD">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套</w:t>
            </w:r>
          </w:p>
        </w:tc>
        <w:tc>
          <w:tcPr>
            <w:tcW w:w="1162" w:type="dxa"/>
            <w:tcBorders>
              <w:top w:val="single" w:color="auto" w:sz="4" w:space="0"/>
              <w:left w:val="single" w:color="auto" w:sz="4" w:space="0"/>
              <w:bottom w:val="single" w:color="auto" w:sz="4" w:space="0"/>
              <w:right w:val="single" w:color="auto" w:sz="4" w:space="0"/>
            </w:tcBorders>
            <w:vAlign w:val="center"/>
          </w:tcPr>
          <w:p w14:paraId="1F3D2851">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084072FC">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63.33 </w:t>
            </w:r>
          </w:p>
        </w:tc>
        <w:tc>
          <w:tcPr>
            <w:tcW w:w="941" w:type="dxa"/>
            <w:tcBorders>
              <w:top w:val="single" w:color="auto" w:sz="4" w:space="0"/>
              <w:left w:val="single" w:color="auto" w:sz="4" w:space="0"/>
              <w:bottom w:val="single" w:color="auto" w:sz="4" w:space="0"/>
              <w:right w:val="single" w:color="auto" w:sz="4" w:space="0"/>
            </w:tcBorders>
            <w:vAlign w:val="center"/>
          </w:tcPr>
          <w:p w14:paraId="2B87F2EF">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97F75F2">
            <w:pPr>
              <w:widowControl/>
              <w:jc w:val="left"/>
              <w:rPr>
                <w:rFonts w:ascii="仿宋" w:hAnsi="仿宋" w:eastAsia="仿宋"/>
                <w:color w:val="000000"/>
                <w:kern w:val="0"/>
                <w:sz w:val="24"/>
                <w:szCs w:val="24"/>
              </w:rPr>
            </w:pPr>
          </w:p>
        </w:tc>
      </w:tr>
      <w:tr w14:paraId="634C444B">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BD2312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28</w:t>
            </w:r>
          </w:p>
        </w:tc>
        <w:tc>
          <w:tcPr>
            <w:tcW w:w="2145" w:type="dxa"/>
            <w:tcBorders>
              <w:top w:val="single" w:color="auto" w:sz="4" w:space="0"/>
              <w:left w:val="single" w:color="auto" w:sz="4" w:space="0"/>
              <w:bottom w:val="single" w:color="auto" w:sz="4" w:space="0"/>
              <w:right w:val="single" w:color="auto" w:sz="4" w:space="0"/>
            </w:tcBorders>
            <w:vAlign w:val="center"/>
          </w:tcPr>
          <w:p w14:paraId="39B57FC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门型展架</w:t>
            </w:r>
          </w:p>
        </w:tc>
        <w:tc>
          <w:tcPr>
            <w:tcW w:w="1735" w:type="dxa"/>
            <w:tcBorders>
              <w:top w:val="single" w:color="auto" w:sz="4" w:space="0"/>
              <w:left w:val="single" w:color="auto" w:sz="4" w:space="0"/>
              <w:bottom w:val="single" w:color="auto" w:sz="4" w:space="0"/>
              <w:right w:val="single" w:color="auto" w:sz="4" w:space="0"/>
            </w:tcBorders>
            <w:vAlign w:val="center"/>
          </w:tcPr>
          <w:p w14:paraId="02F42634">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80X200cm含画面</w:t>
            </w:r>
          </w:p>
        </w:tc>
        <w:tc>
          <w:tcPr>
            <w:tcW w:w="979" w:type="dxa"/>
            <w:tcBorders>
              <w:top w:val="single" w:color="auto" w:sz="4" w:space="0"/>
              <w:left w:val="single" w:color="auto" w:sz="4" w:space="0"/>
              <w:bottom w:val="single" w:color="auto" w:sz="4" w:space="0"/>
              <w:right w:val="single" w:color="auto" w:sz="4" w:space="0"/>
            </w:tcBorders>
            <w:vAlign w:val="center"/>
          </w:tcPr>
          <w:p w14:paraId="6B6A46BF">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套</w:t>
            </w:r>
          </w:p>
        </w:tc>
        <w:tc>
          <w:tcPr>
            <w:tcW w:w="1162" w:type="dxa"/>
            <w:tcBorders>
              <w:top w:val="single" w:color="auto" w:sz="4" w:space="0"/>
              <w:left w:val="single" w:color="auto" w:sz="4" w:space="0"/>
              <w:bottom w:val="single" w:color="auto" w:sz="4" w:space="0"/>
              <w:right w:val="single" w:color="auto" w:sz="4" w:space="0"/>
            </w:tcBorders>
            <w:vAlign w:val="center"/>
          </w:tcPr>
          <w:p w14:paraId="6728ED85">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282CF9E2">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128.33 </w:t>
            </w:r>
          </w:p>
        </w:tc>
        <w:tc>
          <w:tcPr>
            <w:tcW w:w="941" w:type="dxa"/>
            <w:tcBorders>
              <w:top w:val="single" w:color="auto" w:sz="4" w:space="0"/>
              <w:left w:val="single" w:color="auto" w:sz="4" w:space="0"/>
              <w:bottom w:val="single" w:color="auto" w:sz="4" w:space="0"/>
              <w:right w:val="single" w:color="auto" w:sz="4" w:space="0"/>
            </w:tcBorders>
            <w:vAlign w:val="center"/>
          </w:tcPr>
          <w:p w14:paraId="607B228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6EE85D32">
            <w:pPr>
              <w:widowControl/>
              <w:jc w:val="left"/>
              <w:rPr>
                <w:rFonts w:ascii="仿宋" w:hAnsi="仿宋" w:eastAsia="仿宋"/>
                <w:color w:val="000000"/>
                <w:kern w:val="0"/>
                <w:sz w:val="24"/>
                <w:szCs w:val="24"/>
              </w:rPr>
            </w:pPr>
          </w:p>
        </w:tc>
      </w:tr>
      <w:tr w14:paraId="71F174DF">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7FE4D84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29</w:t>
            </w:r>
          </w:p>
        </w:tc>
        <w:tc>
          <w:tcPr>
            <w:tcW w:w="2145" w:type="dxa"/>
            <w:tcBorders>
              <w:top w:val="single" w:color="auto" w:sz="4" w:space="0"/>
              <w:left w:val="single" w:color="auto" w:sz="4" w:space="0"/>
              <w:bottom w:val="single" w:color="auto" w:sz="4" w:space="0"/>
              <w:right w:val="single" w:color="auto" w:sz="4" w:space="0"/>
            </w:tcBorders>
            <w:vAlign w:val="center"/>
          </w:tcPr>
          <w:p w14:paraId="0949C5E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丽屏展架</w:t>
            </w:r>
          </w:p>
        </w:tc>
        <w:tc>
          <w:tcPr>
            <w:tcW w:w="1735" w:type="dxa"/>
            <w:tcBorders>
              <w:top w:val="single" w:color="auto" w:sz="4" w:space="0"/>
              <w:left w:val="single" w:color="auto" w:sz="4" w:space="0"/>
              <w:bottom w:val="single" w:color="auto" w:sz="4" w:space="0"/>
              <w:right w:val="single" w:color="auto" w:sz="4" w:space="0"/>
            </w:tcBorders>
            <w:vAlign w:val="center"/>
          </w:tcPr>
          <w:p w14:paraId="6E3A0C0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230X305cm含画面</w:t>
            </w:r>
          </w:p>
        </w:tc>
        <w:tc>
          <w:tcPr>
            <w:tcW w:w="979" w:type="dxa"/>
            <w:tcBorders>
              <w:top w:val="single" w:color="auto" w:sz="4" w:space="0"/>
              <w:left w:val="single" w:color="auto" w:sz="4" w:space="0"/>
              <w:bottom w:val="single" w:color="auto" w:sz="4" w:space="0"/>
              <w:right w:val="single" w:color="auto" w:sz="4" w:space="0"/>
            </w:tcBorders>
            <w:vAlign w:val="center"/>
          </w:tcPr>
          <w:p w14:paraId="43ED4675">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套</w:t>
            </w:r>
          </w:p>
        </w:tc>
        <w:tc>
          <w:tcPr>
            <w:tcW w:w="1162" w:type="dxa"/>
            <w:tcBorders>
              <w:top w:val="single" w:color="auto" w:sz="4" w:space="0"/>
              <w:left w:val="single" w:color="auto" w:sz="4" w:space="0"/>
              <w:bottom w:val="single" w:color="auto" w:sz="4" w:space="0"/>
              <w:right w:val="single" w:color="auto" w:sz="4" w:space="0"/>
            </w:tcBorders>
            <w:vAlign w:val="center"/>
          </w:tcPr>
          <w:p w14:paraId="00B4DA8A">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3530800E">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196.67 </w:t>
            </w:r>
          </w:p>
        </w:tc>
        <w:tc>
          <w:tcPr>
            <w:tcW w:w="941" w:type="dxa"/>
            <w:tcBorders>
              <w:top w:val="single" w:color="auto" w:sz="4" w:space="0"/>
              <w:left w:val="single" w:color="auto" w:sz="4" w:space="0"/>
              <w:bottom w:val="single" w:color="auto" w:sz="4" w:space="0"/>
              <w:right w:val="single" w:color="auto" w:sz="4" w:space="0"/>
            </w:tcBorders>
            <w:vAlign w:val="center"/>
          </w:tcPr>
          <w:p w14:paraId="20AD5B1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58CB466">
            <w:pPr>
              <w:widowControl/>
              <w:jc w:val="left"/>
              <w:rPr>
                <w:rFonts w:ascii="仿宋" w:hAnsi="仿宋" w:eastAsia="仿宋"/>
                <w:color w:val="000000"/>
                <w:kern w:val="0"/>
                <w:sz w:val="24"/>
                <w:szCs w:val="24"/>
              </w:rPr>
            </w:pPr>
          </w:p>
        </w:tc>
      </w:tr>
      <w:tr w14:paraId="49ED050E">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571D8001">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30</w:t>
            </w:r>
          </w:p>
        </w:tc>
        <w:tc>
          <w:tcPr>
            <w:tcW w:w="2145" w:type="dxa"/>
            <w:tcBorders>
              <w:top w:val="single" w:color="auto" w:sz="4" w:space="0"/>
              <w:left w:val="single" w:color="auto" w:sz="4" w:space="0"/>
              <w:bottom w:val="single" w:color="auto" w:sz="4" w:space="0"/>
              <w:right w:val="single" w:color="auto" w:sz="4" w:space="0"/>
            </w:tcBorders>
            <w:vAlign w:val="center"/>
          </w:tcPr>
          <w:p w14:paraId="21C47CE8">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桁架搭建</w:t>
            </w:r>
          </w:p>
        </w:tc>
        <w:tc>
          <w:tcPr>
            <w:tcW w:w="1735" w:type="dxa"/>
            <w:tcBorders>
              <w:top w:val="single" w:color="auto" w:sz="4" w:space="0"/>
              <w:left w:val="single" w:color="auto" w:sz="4" w:space="0"/>
              <w:bottom w:val="single" w:color="auto" w:sz="4" w:space="0"/>
              <w:right w:val="single" w:color="auto" w:sz="4" w:space="0"/>
            </w:tcBorders>
            <w:vAlign w:val="center"/>
          </w:tcPr>
          <w:p w14:paraId="09F8A242">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2275668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米</w:t>
            </w:r>
          </w:p>
        </w:tc>
        <w:tc>
          <w:tcPr>
            <w:tcW w:w="1162" w:type="dxa"/>
            <w:tcBorders>
              <w:top w:val="single" w:color="auto" w:sz="4" w:space="0"/>
              <w:left w:val="single" w:color="auto" w:sz="4" w:space="0"/>
              <w:bottom w:val="single" w:color="auto" w:sz="4" w:space="0"/>
              <w:right w:val="single" w:color="auto" w:sz="4" w:space="0"/>
            </w:tcBorders>
            <w:vAlign w:val="center"/>
          </w:tcPr>
          <w:p w14:paraId="0CEA93B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1E30E0EB">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57.00 </w:t>
            </w:r>
          </w:p>
        </w:tc>
        <w:tc>
          <w:tcPr>
            <w:tcW w:w="941" w:type="dxa"/>
            <w:tcBorders>
              <w:top w:val="single" w:color="auto" w:sz="4" w:space="0"/>
              <w:left w:val="single" w:color="auto" w:sz="4" w:space="0"/>
              <w:bottom w:val="single" w:color="auto" w:sz="4" w:space="0"/>
              <w:right w:val="single" w:color="auto" w:sz="4" w:space="0"/>
            </w:tcBorders>
            <w:vAlign w:val="center"/>
          </w:tcPr>
          <w:p w14:paraId="5431554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03A0C688">
            <w:pPr>
              <w:widowControl/>
              <w:jc w:val="left"/>
              <w:rPr>
                <w:rFonts w:ascii="仿宋" w:hAnsi="仿宋" w:eastAsia="仿宋"/>
                <w:color w:val="000000"/>
                <w:kern w:val="0"/>
                <w:sz w:val="24"/>
                <w:szCs w:val="24"/>
              </w:rPr>
            </w:pPr>
          </w:p>
        </w:tc>
      </w:tr>
      <w:tr w14:paraId="2BADF6B0">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24E7C606">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31</w:t>
            </w:r>
          </w:p>
        </w:tc>
        <w:tc>
          <w:tcPr>
            <w:tcW w:w="2145" w:type="dxa"/>
            <w:tcBorders>
              <w:top w:val="single" w:color="auto" w:sz="4" w:space="0"/>
              <w:left w:val="single" w:color="auto" w:sz="4" w:space="0"/>
              <w:bottom w:val="single" w:color="auto" w:sz="4" w:space="0"/>
              <w:right w:val="single" w:color="auto" w:sz="4" w:space="0"/>
            </w:tcBorders>
            <w:vAlign w:val="center"/>
          </w:tcPr>
          <w:p w14:paraId="6AA4A92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麦克风卡牌</w:t>
            </w:r>
          </w:p>
        </w:tc>
        <w:tc>
          <w:tcPr>
            <w:tcW w:w="1735" w:type="dxa"/>
            <w:tcBorders>
              <w:top w:val="single" w:color="auto" w:sz="4" w:space="0"/>
              <w:left w:val="single" w:color="auto" w:sz="4" w:space="0"/>
              <w:bottom w:val="single" w:color="auto" w:sz="4" w:space="0"/>
              <w:right w:val="single" w:color="auto" w:sz="4" w:space="0"/>
            </w:tcBorders>
            <w:vAlign w:val="center"/>
          </w:tcPr>
          <w:p w14:paraId="49F9EFE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1474FCE9">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套</w:t>
            </w:r>
          </w:p>
        </w:tc>
        <w:tc>
          <w:tcPr>
            <w:tcW w:w="1162" w:type="dxa"/>
            <w:tcBorders>
              <w:top w:val="single" w:color="auto" w:sz="4" w:space="0"/>
              <w:left w:val="single" w:color="auto" w:sz="4" w:space="0"/>
              <w:bottom w:val="single" w:color="auto" w:sz="4" w:space="0"/>
              <w:right w:val="single" w:color="auto" w:sz="4" w:space="0"/>
            </w:tcBorders>
            <w:vAlign w:val="center"/>
          </w:tcPr>
          <w:p w14:paraId="67172C84">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7F13B4CB">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33.33 </w:t>
            </w:r>
          </w:p>
        </w:tc>
        <w:tc>
          <w:tcPr>
            <w:tcW w:w="941" w:type="dxa"/>
            <w:tcBorders>
              <w:top w:val="single" w:color="auto" w:sz="4" w:space="0"/>
              <w:left w:val="single" w:color="auto" w:sz="4" w:space="0"/>
              <w:bottom w:val="single" w:color="auto" w:sz="4" w:space="0"/>
              <w:right w:val="single" w:color="auto" w:sz="4" w:space="0"/>
            </w:tcBorders>
            <w:vAlign w:val="center"/>
          </w:tcPr>
          <w:p w14:paraId="320BBEB7">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07A04CC6">
            <w:pPr>
              <w:widowControl/>
              <w:jc w:val="left"/>
              <w:rPr>
                <w:rFonts w:ascii="仿宋" w:hAnsi="仿宋" w:eastAsia="仿宋"/>
                <w:color w:val="000000"/>
                <w:kern w:val="0"/>
                <w:sz w:val="24"/>
                <w:szCs w:val="24"/>
              </w:rPr>
            </w:pPr>
          </w:p>
        </w:tc>
      </w:tr>
      <w:tr w14:paraId="7FBB6460">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4BDD7E9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32</w:t>
            </w:r>
          </w:p>
        </w:tc>
        <w:tc>
          <w:tcPr>
            <w:tcW w:w="2145" w:type="dxa"/>
            <w:tcBorders>
              <w:top w:val="single" w:color="auto" w:sz="4" w:space="0"/>
              <w:left w:val="single" w:color="auto" w:sz="4" w:space="0"/>
              <w:bottom w:val="single" w:color="auto" w:sz="4" w:space="0"/>
              <w:right w:val="single" w:color="auto" w:sz="4" w:space="0"/>
            </w:tcBorders>
            <w:vAlign w:val="center"/>
          </w:tcPr>
          <w:p w14:paraId="0B4EAA6C">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主持人手卡</w:t>
            </w:r>
          </w:p>
        </w:tc>
        <w:tc>
          <w:tcPr>
            <w:tcW w:w="1735" w:type="dxa"/>
            <w:tcBorders>
              <w:top w:val="single" w:color="auto" w:sz="4" w:space="0"/>
              <w:left w:val="single" w:color="auto" w:sz="4" w:space="0"/>
              <w:bottom w:val="single" w:color="auto" w:sz="4" w:space="0"/>
              <w:right w:val="single" w:color="auto" w:sz="4" w:space="0"/>
            </w:tcBorders>
            <w:vAlign w:val="center"/>
          </w:tcPr>
          <w:p w14:paraId="63ECA7D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08F0665C">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张</w:t>
            </w:r>
          </w:p>
        </w:tc>
        <w:tc>
          <w:tcPr>
            <w:tcW w:w="1162" w:type="dxa"/>
            <w:tcBorders>
              <w:top w:val="single" w:color="auto" w:sz="4" w:space="0"/>
              <w:left w:val="single" w:color="auto" w:sz="4" w:space="0"/>
              <w:bottom w:val="single" w:color="auto" w:sz="4" w:space="0"/>
              <w:right w:val="single" w:color="auto" w:sz="4" w:space="0"/>
            </w:tcBorders>
            <w:vAlign w:val="center"/>
          </w:tcPr>
          <w:p w14:paraId="09939D2F">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7F01CBAB">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4.33 </w:t>
            </w:r>
          </w:p>
        </w:tc>
        <w:tc>
          <w:tcPr>
            <w:tcW w:w="941" w:type="dxa"/>
            <w:tcBorders>
              <w:top w:val="single" w:color="auto" w:sz="4" w:space="0"/>
              <w:left w:val="single" w:color="auto" w:sz="4" w:space="0"/>
              <w:bottom w:val="single" w:color="auto" w:sz="4" w:space="0"/>
              <w:right w:val="single" w:color="auto" w:sz="4" w:space="0"/>
            </w:tcBorders>
            <w:vAlign w:val="center"/>
          </w:tcPr>
          <w:p w14:paraId="02EF56C9">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32E113A5">
            <w:pPr>
              <w:widowControl/>
              <w:jc w:val="left"/>
              <w:rPr>
                <w:rFonts w:ascii="仿宋" w:hAnsi="仿宋" w:eastAsia="仿宋"/>
                <w:color w:val="000000"/>
                <w:kern w:val="0"/>
                <w:sz w:val="24"/>
                <w:szCs w:val="24"/>
              </w:rPr>
            </w:pPr>
          </w:p>
        </w:tc>
      </w:tr>
      <w:tr w14:paraId="1C3D8DDB">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5306BA00">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33</w:t>
            </w:r>
          </w:p>
        </w:tc>
        <w:tc>
          <w:tcPr>
            <w:tcW w:w="2145" w:type="dxa"/>
            <w:tcBorders>
              <w:top w:val="single" w:color="auto" w:sz="4" w:space="0"/>
              <w:left w:val="single" w:color="auto" w:sz="4" w:space="0"/>
              <w:bottom w:val="single" w:color="auto" w:sz="4" w:space="0"/>
              <w:right w:val="single" w:color="auto" w:sz="4" w:space="0"/>
            </w:tcBorders>
            <w:vAlign w:val="center"/>
          </w:tcPr>
          <w:p w14:paraId="441A670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节目单／议程</w:t>
            </w:r>
          </w:p>
        </w:tc>
        <w:tc>
          <w:tcPr>
            <w:tcW w:w="1735" w:type="dxa"/>
            <w:tcBorders>
              <w:top w:val="single" w:color="auto" w:sz="4" w:space="0"/>
              <w:left w:val="single" w:color="auto" w:sz="4" w:space="0"/>
              <w:bottom w:val="single" w:color="auto" w:sz="4" w:space="0"/>
              <w:right w:val="single" w:color="auto" w:sz="4" w:space="0"/>
            </w:tcBorders>
            <w:vAlign w:val="center"/>
          </w:tcPr>
          <w:p w14:paraId="43EFF10E">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66FF7AAE">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张</w:t>
            </w:r>
          </w:p>
        </w:tc>
        <w:tc>
          <w:tcPr>
            <w:tcW w:w="1162" w:type="dxa"/>
            <w:tcBorders>
              <w:top w:val="single" w:color="auto" w:sz="4" w:space="0"/>
              <w:left w:val="single" w:color="auto" w:sz="4" w:space="0"/>
              <w:bottom w:val="single" w:color="auto" w:sz="4" w:space="0"/>
              <w:right w:val="single" w:color="auto" w:sz="4" w:space="0"/>
            </w:tcBorders>
            <w:vAlign w:val="center"/>
          </w:tcPr>
          <w:p w14:paraId="721241D2">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4174029C">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7.00 </w:t>
            </w:r>
          </w:p>
        </w:tc>
        <w:tc>
          <w:tcPr>
            <w:tcW w:w="941" w:type="dxa"/>
            <w:tcBorders>
              <w:top w:val="single" w:color="auto" w:sz="4" w:space="0"/>
              <w:left w:val="single" w:color="auto" w:sz="4" w:space="0"/>
              <w:bottom w:val="single" w:color="auto" w:sz="4" w:space="0"/>
              <w:right w:val="single" w:color="auto" w:sz="4" w:space="0"/>
            </w:tcBorders>
            <w:vAlign w:val="center"/>
          </w:tcPr>
          <w:p w14:paraId="1A94F51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5F8C163A">
            <w:pPr>
              <w:widowControl/>
              <w:jc w:val="left"/>
              <w:rPr>
                <w:rFonts w:ascii="仿宋" w:hAnsi="仿宋" w:eastAsia="仿宋"/>
                <w:color w:val="000000"/>
                <w:kern w:val="0"/>
                <w:sz w:val="24"/>
                <w:szCs w:val="24"/>
              </w:rPr>
            </w:pPr>
          </w:p>
        </w:tc>
      </w:tr>
      <w:tr w14:paraId="5EFAB36B">
        <w:tblPrEx>
          <w:tblCellMar>
            <w:top w:w="0" w:type="dxa"/>
            <w:left w:w="108" w:type="dxa"/>
            <w:bottom w:w="0" w:type="dxa"/>
            <w:right w:w="108" w:type="dxa"/>
          </w:tblCellMar>
        </w:tblPrEx>
        <w:trPr>
          <w:trHeight w:val="315" w:hRule="atLeast"/>
        </w:trPr>
        <w:tc>
          <w:tcPr>
            <w:tcW w:w="709" w:type="dxa"/>
            <w:tcBorders>
              <w:top w:val="single" w:color="auto" w:sz="4" w:space="0"/>
              <w:left w:val="single" w:color="auto" w:sz="4" w:space="0"/>
              <w:bottom w:val="single" w:color="auto" w:sz="4" w:space="0"/>
              <w:right w:val="single" w:color="auto" w:sz="4" w:space="0"/>
            </w:tcBorders>
            <w:vAlign w:val="center"/>
          </w:tcPr>
          <w:p w14:paraId="34C9AABB">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34</w:t>
            </w:r>
          </w:p>
        </w:tc>
        <w:tc>
          <w:tcPr>
            <w:tcW w:w="2145" w:type="dxa"/>
            <w:tcBorders>
              <w:top w:val="single" w:color="auto" w:sz="4" w:space="0"/>
              <w:left w:val="single" w:color="auto" w:sz="4" w:space="0"/>
              <w:bottom w:val="single" w:color="auto" w:sz="4" w:space="0"/>
              <w:right w:val="single" w:color="auto" w:sz="4" w:space="0"/>
            </w:tcBorders>
            <w:vAlign w:val="center"/>
          </w:tcPr>
          <w:p w14:paraId="37A7A5E5">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台卡</w:t>
            </w:r>
          </w:p>
        </w:tc>
        <w:tc>
          <w:tcPr>
            <w:tcW w:w="1735" w:type="dxa"/>
            <w:tcBorders>
              <w:top w:val="single" w:color="auto" w:sz="4" w:space="0"/>
              <w:left w:val="single" w:color="auto" w:sz="4" w:space="0"/>
              <w:bottom w:val="single" w:color="auto" w:sz="4" w:space="0"/>
              <w:right w:val="single" w:color="auto" w:sz="4" w:space="0"/>
            </w:tcBorders>
            <w:vAlign w:val="center"/>
          </w:tcPr>
          <w:p w14:paraId="3594137D">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9" w:type="dxa"/>
            <w:tcBorders>
              <w:top w:val="single" w:color="auto" w:sz="4" w:space="0"/>
              <w:left w:val="single" w:color="auto" w:sz="4" w:space="0"/>
              <w:bottom w:val="single" w:color="auto" w:sz="4" w:space="0"/>
              <w:right w:val="single" w:color="auto" w:sz="4" w:space="0"/>
            </w:tcBorders>
            <w:vAlign w:val="center"/>
          </w:tcPr>
          <w:p w14:paraId="0CBC7F53">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个</w:t>
            </w:r>
          </w:p>
        </w:tc>
        <w:tc>
          <w:tcPr>
            <w:tcW w:w="1162" w:type="dxa"/>
            <w:tcBorders>
              <w:top w:val="single" w:color="auto" w:sz="4" w:space="0"/>
              <w:left w:val="single" w:color="auto" w:sz="4" w:space="0"/>
              <w:bottom w:val="single" w:color="auto" w:sz="4" w:space="0"/>
              <w:right w:val="single" w:color="auto" w:sz="4" w:space="0"/>
            </w:tcBorders>
            <w:vAlign w:val="center"/>
          </w:tcPr>
          <w:p w14:paraId="366D4F9F">
            <w:pPr>
              <w:keepNext w:val="0"/>
              <w:keepLines w:val="0"/>
              <w:widowControl/>
              <w:suppressLineNumbers w:val="0"/>
              <w:jc w:val="center"/>
              <w:textAlignment w:val="auto"/>
              <w:rPr>
                <w:rFonts w:hint="eastAsia" w:ascii="仿宋" w:hAnsi="仿宋" w:eastAsia="仿宋"/>
                <w:color w:val="000000"/>
                <w:kern w:val="0"/>
                <w:sz w:val="24"/>
                <w:szCs w:val="24"/>
              </w:rPr>
            </w:pPr>
            <w:r>
              <w:rPr>
                <w:rFonts w:hint="eastAsia" w:ascii="仿宋" w:hAnsi="仿宋" w:eastAsia="仿宋" w:cs="宋体"/>
                <w:i w:val="0"/>
                <w:iCs w:val="0"/>
                <w:color w:val="000000"/>
                <w:kern w:val="0"/>
                <w:sz w:val="24"/>
                <w:szCs w:val="24"/>
                <w:u w:val="none"/>
                <w:lang w:val="en-US" w:eastAsia="zh-CN" w:bidi="ar"/>
              </w:rPr>
              <w:t>10</w:t>
            </w:r>
          </w:p>
        </w:tc>
        <w:tc>
          <w:tcPr>
            <w:tcW w:w="1221" w:type="dxa"/>
            <w:tcBorders>
              <w:top w:val="single" w:color="auto" w:sz="4" w:space="0"/>
              <w:left w:val="single" w:color="auto" w:sz="4" w:space="0"/>
              <w:bottom w:val="single" w:color="auto" w:sz="4" w:space="0"/>
              <w:right w:val="single" w:color="auto" w:sz="4" w:space="0"/>
            </w:tcBorders>
            <w:vAlign w:val="center"/>
          </w:tcPr>
          <w:p w14:paraId="1A9450A5">
            <w:pPr>
              <w:widowControl/>
              <w:jc w:val="center"/>
              <w:textAlignment w:val="auto"/>
              <w:rPr>
                <w:rFonts w:hint="eastAsia" w:ascii="仿宋" w:hAnsi="仿宋" w:eastAsia="仿宋"/>
                <w:color w:val="000000"/>
                <w:kern w:val="0"/>
                <w:sz w:val="24"/>
                <w:szCs w:val="24"/>
              </w:rPr>
            </w:pPr>
            <w:r>
              <w:rPr>
                <w:rFonts w:hint="eastAsia" w:ascii="仿宋" w:hAnsi="仿宋" w:eastAsia="仿宋" w:cs="宋体"/>
                <w:color w:val="000000"/>
                <w:kern w:val="0"/>
                <w:sz w:val="24"/>
                <w:szCs w:val="24"/>
                <w:lang w:bidi="ar"/>
              </w:rPr>
              <w:t xml:space="preserve">13.33 </w:t>
            </w:r>
          </w:p>
        </w:tc>
        <w:tc>
          <w:tcPr>
            <w:tcW w:w="941" w:type="dxa"/>
            <w:tcBorders>
              <w:top w:val="single" w:color="auto" w:sz="4" w:space="0"/>
              <w:left w:val="single" w:color="auto" w:sz="4" w:space="0"/>
              <w:bottom w:val="single" w:color="auto" w:sz="4" w:space="0"/>
              <w:right w:val="single" w:color="auto" w:sz="4" w:space="0"/>
            </w:tcBorders>
            <w:vAlign w:val="center"/>
          </w:tcPr>
          <w:p w14:paraId="46E6812A">
            <w:pPr>
              <w:widowControl/>
              <w:jc w:val="center"/>
              <w:rPr>
                <w:rFonts w:hint="eastAsia" w:ascii="仿宋" w:hAnsi="仿宋" w:eastAsia="仿宋"/>
                <w:color w:val="000000"/>
                <w:kern w:val="0"/>
                <w:sz w:val="24"/>
                <w:szCs w:val="24"/>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3F5FD14">
            <w:pPr>
              <w:widowControl/>
              <w:jc w:val="left"/>
              <w:rPr>
                <w:rFonts w:ascii="仿宋" w:hAnsi="仿宋" w:eastAsia="仿宋"/>
                <w:color w:val="000000"/>
                <w:kern w:val="0"/>
                <w:sz w:val="24"/>
                <w:szCs w:val="24"/>
              </w:rPr>
            </w:pPr>
          </w:p>
        </w:tc>
      </w:tr>
      <w:tr w14:paraId="1B335BF7">
        <w:tblPrEx>
          <w:tblCellMar>
            <w:top w:w="0" w:type="dxa"/>
            <w:left w:w="108" w:type="dxa"/>
            <w:bottom w:w="0" w:type="dxa"/>
            <w:right w:w="108" w:type="dxa"/>
          </w:tblCellMar>
        </w:tblPrEx>
        <w:trPr>
          <w:trHeight w:val="315" w:hRule="atLeast"/>
        </w:trPr>
        <w:tc>
          <w:tcPr>
            <w:tcW w:w="7951" w:type="dxa"/>
            <w:gridSpan w:val="6"/>
            <w:tcBorders>
              <w:top w:val="single" w:color="auto" w:sz="4" w:space="0"/>
              <w:left w:val="single" w:color="auto" w:sz="4" w:space="0"/>
              <w:bottom w:val="single" w:color="auto" w:sz="4" w:space="0"/>
              <w:right w:val="single" w:color="auto" w:sz="4" w:space="0"/>
            </w:tcBorders>
            <w:vAlign w:val="center"/>
          </w:tcPr>
          <w:p w14:paraId="14B1BF6A">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合计总价∑（各项物料报价*</w:t>
            </w:r>
            <w:r>
              <w:rPr>
                <w:rFonts w:hint="eastAsia" w:ascii="仿宋" w:hAnsi="仿宋" w:eastAsia="仿宋"/>
                <w:color w:val="000000"/>
                <w:kern w:val="0"/>
                <w:sz w:val="24"/>
                <w:szCs w:val="24"/>
                <w:lang w:val="en-US" w:eastAsia="zh-CN"/>
              </w:rPr>
              <w:t>预估</w:t>
            </w:r>
            <w:r>
              <w:rPr>
                <w:rFonts w:hint="eastAsia" w:ascii="仿宋" w:hAnsi="仿宋" w:eastAsia="仿宋"/>
                <w:color w:val="000000"/>
                <w:kern w:val="0"/>
                <w:sz w:val="24"/>
                <w:szCs w:val="24"/>
              </w:rPr>
              <w:t>数量）</w:t>
            </w:r>
          </w:p>
        </w:tc>
        <w:tc>
          <w:tcPr>
            <w:tcW w:w="941" w:type="dxa"/>
            <w:tcBorders>
              <w:top w:val="single" w:color="auto" w:sz="4" w:space="0"/>
              <w:left w:val="single" w:color="auto" w:sz="4" w:space="0"/>
              <w:bottom w:val="single" w:color="auto" w:sz="4" w:space="0"/>
              <w:right w:val="single" w:color="auto" w:sz="4" w:space="0"/>
            </w:tcBorders>
            <w:vAlign w:val="center"/>
          </w:tcPr>
          <w:p w14:paraId="0208FB93">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　</w:t>
            </w: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2DA7D8C2">
            <w:pPr>
              <w:widowControl/>
              <w:jc w:val="left"/>
              <w:rPr>
                <w:rFonts w:ascii="仿宋" w:hAnsi="仿宋" w:eastAsia="仿宋"/>
                <w:color w:val="000000"/>
                <w:kern w:val="0"/>
                <w:sz w:val="24"/>
                <w:szCs w:val="24"/>
              </w:rPr>
            </w:pPr>
          </w:p>
        </w:tc>
      </w:tr>
    </w:tbl>
    <w:p w14:paraId="79D20656">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w:t>
      </w:r>
      <w:r>
        <w:rPr>
          <w:rFonts w:hint="default" w:ascii="宋体" w:hAnsi="宋体" w:eastAsia="宋体"/>
          <w:kern w:val="0"/>
          <w:sz w:val="24"/>
          <w:szCs w:val="24"/>
          <w:lang w:val="en-US" w:eastAsia="zh-CN" w:bidi="ar"/>
        </w:rPr>
        <w:t>预估</w:t>
      </w:r>
      <w:r>
        <w:rPr>
          <w:rFonts w:hint="default" w:ascii="宋体" w:hAnsi="宋体" w:eastAsia="宋体"/>
          <w:kern w:val="0"/>
          <w:sz w:val="24"/>
          <w:szCs w:val="24"/>
          <w:lang w:bidi="ar"/>
        </w:rPr>
        <w:t>数量</w:t>
      </w:r>
      <w:r>
        <w:rPr>
          <w:rFonts w:ascii="宋体" w:hAnsi="宋体" w:eastAsia="宋体" w:cs="宋体"/>
          <w:kern w:val="0"/>
          <w:sz w:val="24"/>
          <w:szCs w:val="24"/>
          <w:lang w:val="en-US" w:eastAsia="zh-CN" w:bidi="ar"/>
        </w:rPr>
        <w:t>是用于计算评审总价使用，</w:t>
      </w:r>
      <w:r>
        <w:rPr>
          <w:rFonts w:hint="eastAsia" w:ascii="宋体" w:hAnsi="宋体" w:eastAsia="宋体" w:cs="宋体"/>
          <w:kern w:val="0"/>
          <w:sz w:val="24"/>
          <w:szCs w:val="24"/>
          <w:lang w:val="en-US" w:eastAsia="zh-CN" w:bidi="ar"/>
        </w:rPr>
        <w:t>费用结算以实际业务发生量为准。</w:t>
      </w:r>
    </w:p>
    <w:p w14:paraId="213FC5B4">
      <w:pPr>
        <w:spacing w:line="440" w:lineRule="exact"/>
        <w:ind w:firstLine="640"/>
        <w:rPr>
          <w:rFonts w:hint="eastAsia" w:ascii="仿宋_GB2312" w:hAnsi="仿宋_GB2312" w:eastAsia="仿宋_GB2312" w:cs="仿宋_GB2312"/>
          <w:sz w:val="32"/>
          <w:szCs w:val="32"/>
        </w:rPr>
      </w:pPr>
    </w:p>
    <w:p w14:paraId="2A4026BA">
      <w:pPr>
        <w:spacing w:line="440" w:lineRule="exact"/>
        <w:rPr>
          <w:rFonts w:hint="eastAsia" w:ascii="仿宋_GB2312" w:hAnsi="仿宋_GB2312" w:eastAsia="仿宋_GB2312" w:cs="仿宋_GB2312"/>
          <w:sz w:val="32"/>
          <w:szCs w:val="32"/>
        </w:rPr>
      </w:pPr>
    </w:p>
    <w:p w14:paraId="7A1A6D42">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报价单位名称:（盖公章）</w:t>
      </w:r>
    </w:p>
    <w:p w14:paraId="62DE65F3">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报价日期：</w:t>
      </w:r>
    </w:p>
    <w:p w14:paraId="08FA078D">
      <w:pPr>
        <w:spacing w:line="440" w:lineRule="exact"/>
        <w:rPr>
          <w:rFonts w:hint="eastAsia" w:ascii="仿宋_GB2312" w:hAnsi="仿宋_GB2312" w:eastAsia="仿宋_GB2312" w:cs="仿宋_GB2312"/>
          <w:sz w:val="32"/>
          <w:szCs w:val="32"/>
        </w:rPr>
        <w:sectPr>
          <w:footerReference r:id="rId3" w:type="default"/>
          <w:pgSz w:w="11906" w:h="16838"/>
          <w:pgMar w:top="1134" w:right="1134" w:bottom="1134" w:left="1134" w:header="851" w:footer="992" w:gutter="0"/>
          <w:cols w:space="0" w:num="1"/>
          <w:titlePg/>
          <w:docGrid w:type="lines" w:linePitch="435" w:charSpace="0"/>
        </w:sectPr>
      </w:pPr>
    </w:p>
    <w:p w14:paraId="7B0071C1">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5B18E888">
      <w:pPr>
        <w:spacing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响 应 函</w:t>
      </w:r>
    </w:p>
    <w:p w14:paraId="659D8724">
      <w:pPr>
        <w:spacing w:line="560" w:lineRule="exact"/>
        <w:jc w:val="center"/>
        <w:rPr>
          <w:rFonts w:hint="eastAsia" w:ascii="仿宋_GB2312" w:hAnsi="仿宋_GB2312" w:eastAsia="仿宋_GB2312" w:cs="仿宋_GB2312"/>
          <w:sz w:val="32"/>
          <w:szCs w:val="32"/>
        </w:rPr>
      </w:pPr>
    </w:p>
    <w:p w14:paraId="675652D5">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致：深圳书城文化（集团）有限公司</w:t>
      </w:r>
    </w:p>
    <w:p w14:paraId="75B49EA6">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1.根据已收到的贵方采购文件，遵照国家有关政策法规，我方已仔细研究了</w:t>
      </w:r>
      <w:r>
        <w:rPr>
          <w:rFonts w:hint="eastAsia" w:ascii="仿宋_GB2312" w:hAnsi="仿宋_GB2312" w:eastAsia="仿宋_GB2312" w:cs="仿宋_GB2312"/>
          <w:sz w:val="32"/>
          <w:szCs w:val="32"/>
          <w:u w:val="single"/>
        </w:rPr>
        <w:t>2026年全国新书首发中心会场布置服务项目</w:t>
      </w:r>
      <w:r>
        <w:rPr>
          <w:rFonts w:hint="eastAsia" w:ascii="仿宋_GB2312" w:hAnsi="仿宋_GB2312" w:eastAsia="仿宋_GB2312" w:cs="仿宋_GB2312"/>
          <w:sz w:val="32"/>
          <w:szCs w:val="32"/>
        </w:rPr>
        <w:t>的采购文件的全部内容，愿意以响应文件报价提供本项目服务。</w:t>
      </w:r>
    </w:p>
    <w:p w14:paraId="2D374E60">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2.如我方成交，我方承诺：</w:t>
      </w:r>
    </w:p>
    <w:p w14:paraId="3DC68D5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（1）在收到成交通知书后，在成交通知书规定的期限内与你方签订合同。</w:t>
      </w:r>
    </w:p>
    <w:p w14:paraId="05285178">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（2）在签订合同时不向你方提出附加条件。</w:t>
      </w:r>
    </w:p>
    <w:p w14:paraId="76CA116D">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（3）在合同约定的期限内完成合同约定的全部义务。</w:t>
      </w:r>
    </w:p>
    <w:p w14:paraId="410B8293">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3.我方承诺，所递交的响应文件及有关资料的全部内容真实有效，并承担由于提供虚假材料而产生的一切后果。我方愿意提供采购人可能另外要求的、与采购有关的文件资料。</w:t>
      </w:r>
    </w:p>
    <w:p w14:paraId="719D2488">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4.我方承诺，我方提交的响应文件及有关资料所涉及的知识产权无偿地许可采购人在本项目中借鉴及使用。</w:t>
      </w:r>
    </w:p>
    <w:p w14:paraId="348F5B29">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5.我方同意所递交的响应文件在询价期内有效，在此期间内我方有可能获得候选权，我方将受此约束。</w:t>
      </w:r>
    </w:p>
    <w:p w14:paraId="7AA90124">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6.我方接受贵方采购文件的全部内容。</w:t>
      </w:r>
    </w:p>
    <w:p w14:paraId="409DCCB2">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7.我方相信贵方的评审结果是公正、合法的，无论我方是否中标，我方将毫无异议地接受这一结果。</w:t>
      </w:r>
    </w:p>
    <w:p w14:paraId="00C2A401">
      <w:pPr>
        <w:spacing w:line="440" w:lineRule="exact"/>
        <w:rPr>
          <w:rFonts w:hint="eastAsia" w:ascii="仿宋_GB2312" w:hAnsi="仿宋_GB2312" w:eastAsia="仿宋_GB2312" w:cs="仿宋_GB2312"/>
          <w:sz w:val="32"/>
          <w:szCs w:val="32"/>
          <w:u w:val="single"/>
        </w:rPr>
      </w:pPr>
    </w:p>
    <w:p w14:paraId="461A7DF3">
      <w:pPr>
        <w:spacing w:line="560" w:lineRule="exact"/>
        <w:ind w:left="3150" w:leftChars="1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供应商（公  章）：</w:t>
      </w:r>
      <w:r>
        <w:rPr>
          <w:rFonts w:hint="eastAsia" w:cs="仿宋_GB2312"/>
          <w:sz w:val="28"/>
          <w:szCs w:val="28"/>
          <w:u w:val="single"/>
        </w:rPr>
        <w:t xml:space="preserve">                  </w:t>
      </w:r>
    </w:p>
    <w:p w14:paraId="015EA6FA">
      <w:pPr>
        <w:spacing w:line="560" w:lineRule="exact"/>
        <w:ind w:left="3150" w:leftChars="15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r>
        <w:rPr>
          <w:rFonts w:hint="eastAsia" w:cs="仿宋_GB2312"/>
          <w:sz w:val="28"/>
          <w:szCs w:val="28"/>
          <w:u w:val="single"/>
        </w:rPr>
        <w:t xml:space="preserve">                              </w:t>
      </w:r>
    </w:p>
    <w:p w14:paraId="27387FA4">
      <w:pPr>
        <w:spacing w:line="560" w:lineRule="exact"/>
        <w:ind w:left="3150" w:leftChars="1500"/>
        <w:jc w:val="left"/>
        <w:rPr>
          <w:rFonts w:hint="eastAsia" w:cs="仿宋_GB2312"/>
          <w:sz w:val="28"/>
          <w:szCs w:val="28"/>
          <w:u w:val="single"/>
        </w:rPr>
      </w:pPr>
      <w:r>
        <w:rPr>
          <w:rFonts w:hint="eastAsia" w:ascii="仿宋_GB2312" w:hAnsi="仿宋_GB2312" w:eastAsia="仿宋_GB2312" w:cs="仿宋_GB2312"/>
          <w:sz w:val="28"/>
          <w:szCs w:val="28"/>
        </w:rPr>
        <w:t>法定代表人（签字或盖章）：</w:t>
      </w:r>
      <w:r>
        <w:rPr>
          <w:rFonts w:hint="eastAsia" w:cs="仿宋_GB2312"/>
          <w:sz w:val="28"/>
          <w:szCs w:val="28"/>
          <w:u w:val="single"/>
        </w:rPr>
        <w:t xml:space="preserve">          </w:t>
      </w:r>
    </w:p>
    <w:p w14:paraId="3D85809C">
      <w:pPr>
        <w:spacing w:line="560" w:lineRule="exact"/>
        <w:ind w:left="3150" w:leftChars="1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cs="仿宋_GB2312"/>
          <w:sz w:val="28"/>
          <w:szCs w:val="28"/>
          <w:u w:val="single"/>
        </w:rPr>
        <w:t xml:space="preserve">                            </w:t>
      </w:r>
    </w:p>
    <w:p w14:paraId="33D6E525">
      <w:pPr>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14:paraId="5621790F">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法定代表人（负责人）身份证明书</w:t>
      </w:r>
    </w:p>
    <w:p w14:paraId="5D2E0C44">
      <w:pPr>
        <w:spacing w:line="560" w:lineRule="exact"/>
        <w:jc w:val="center"/>
        <w:rPr>
          <w:rFonts w:hint="eastAsia" w:ascii="仿宋_GB2312" w:hAnsi="仿宋_GB2312" w:eastAsia="仿宋_GB2312" w:cs="仿宋_GB2312"/>
          <w:b/>
          <w:bCs/>
          <w:kern w:val="0"/>
          <w:sz w:val="32"/>
          <w:szCs w:val="32"/>
        </w:rPr>
      </w:pPr>
    </w:p>
    <w:p w14:paraId="4A99620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p>
    <w:p w14:paraId="79533BE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92EDD9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5F70839">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510358E9">
      <w:pPr>
        <w:spacing w:line="560" w:lineRule="exact"/>
        <w:rPr>
          <w:rFonts w:hint="eastAsia" w:ascii="仿宋_GB2312" w:hAnsi="仿宋_GB2312" w:eastAsia="仿宋_GB2312" w:cs="仿宋_GB2312"/>
          <w:sz w:val="32"/>
          <w:szCs w:val="32"/>
        </w:rPr>
      </w:pPr>
    </w:p>
    <w:p w14:paraId="0876B332">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本证明书仅用于本单位</w:t>
      </w:r>
      <w:bookmarkStart w:id="12" w:name="_Hlk65521378"/>
      <w:r>
        <w:rPr>
          <w:rFonts w:hint="eastAsia" w:ascii="仿宋_GB2312" w:hAnsi="仿宋_GB2312" w:eastAsia="仿宋_GB2312" w:cs="仿宋_GB2312"/>
          <w:color w:val="000000"/>
          <w:sz w:val="32"/>
          <w:szCs w:val="32"/>
        </w:rPr>
        <w:t>签署</w:t>
      </w:r>
      <w:r>
        <w:rPr>
          <w:rFonts w:hint="eastAsia" w:ascii="仿宋_GB2312" w:hAnsi="仿宋_GB2312" w:eastAsia="仿宋_GB2312" w:cs="仿宋_GB2312"/>
          <w:color w:val="000000"/>
          <w:sz w:val="32"/>
          <w:szCs w:val="32"/>
          <w:u w:val="single"/>
        </w:rPr>
        <w:t xml:space="preserve"> 深圳书城文化（集团）有限公司 </w:t>
      </w:r>
      <w:r>
        <w:rPr>
          <w:rFonts w:hint="eastAsia" w:ascii="仿宋_GB2312" w:hAnsi="仿宋_GB2312" w:eastAsia="仿宋_GB2312" w:cs="仿宋_GB2312"/>
          <w:color w:val="000000"/>
          <w:sz w:val="32"/>
          <w:szCs w:val="32"/>
        </w:rPr>
        <w:t>的</w:t>
      </w:r>
      <w:bookmarkEnd w:id="12"/>
      <w:r>
        <w:rPr>
          <w:rFonts w:hint="eastAsia" w:ascii="仿宋_GB2312" w:hAnsi="仿宋_GB2312" w:eastAsia="仿宋_GB2312" w:cs="仿宋_GB2312"/>
          <w:sz w:val="32"/>
          <w:szCs w:val="32"/>
          <w:u w:val="single"/>
        </w:rPr>
        <w:t>2026年全国新书首发中心会场布置服务项目</w:t>
      </w:r>
      <w:r>
        <w:rPr>
          <w:rFonts w:hint="eastAsia" w:ascii="仿宋_GB2312" w:hAnsi="仿宋_GB2312" w:eastAsia="仿宋_GB2312" w:cs="仿宋_GB2312"/>
          <w:color w:val="000000"/>
          <w:sz w:val="32"/>
          <w:szCs w:val="32"/>
        </w:rPr>
        <w:t>的响应文件、签订合同和处理与之有关的一切事务。</w:t>
      </w:r>
    </w:p>
    <w:p w14:paraId="4CC542C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特此证明。</w:t>
      </w:r>
    </w:p>
    <w:p w14:paraId="469ECBCA">
      <w:pPr>
        <w:spacing w:line="560" w:lineRule="exact"/>
        <w:rPr>
          <w:rFonts w:hint="eastAsia" w:ascii="仿宋_GB2312" w:hAnsi="仿宋_GB2312" w:eastAsia="仿宋_GB2312" w:cs="仿宋_GB2312"/>
          <w:sz w:val="32"/>
          <w:szCs w:val="32"/>
        </w:rPr>
      </w:pPr>
    </w:p>
    <w:p w14:paraId="54FCF0E1">
      <w:pPr>
        <w:spacing w:line="560" w:lineRule="exact"/>
        <w:rPr>
          <w:rFonts w:hint="eastAsia" w:ascii="仿宋_GB2312" w:hAnsi="仿宋_GB2312" w:eastAsia="仿宋_GB2312" w:cs="仿宋_GB2312"/>
          <w:sz w:val="32"/>
          <w:szCs w:val="32"/>
        </w:rPr>
      </w:pPr>
    </w:p>
    <w:p w14:paraId="06B1C22E">
      <w:pPr>
        <w:spacing w:line="560" w:lineRule="exact"/>
        <w:rPr>
          <w:rFonts w:hint="eastAsia" w:ascii="仿宋_GB2312" w:hAnsi="仿宋_GB2312" w:eastAsia="仿宋_GB2312" w:cs="仿宋_GB2312"/>
          <w:sz w:val="32"/>
          <w:szCs w:val="32"/>
        </w:rPr>
      </w:pPr>
    </w:p>
    <w:p w14:paraId="6C731B67">
      <w:pPr>
        <w:spacing w:line="560" w:lineRule="exact"/>
        <w:ind w:firstLine="640" w:firstLineChars="200"/>
        <w:jc w:val="cente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供应商(公章)：</w:t>
      </w:r>
      <w:r>
        <w:rPr>
          <w:rFonts w:hint="eastAsia" w:ascii="仿宋_GB2312" w:hAnsi="仿宋_GB2312" w:eastAsia="仿宋_GB2312" w:cs="仿宋_GB2312"/>
          <w:color w:val="000000"/>
          <w:sz w:val="32"/>
          <w:szCs w:val="32"/>
          <w:u w:val="single"/>
        </w:rPr>
        <w:t xml:space="preserve">                                     </w:t>
      </w:r>
    </w:p>
    <w:p w14:paraId="16EF1D35">
      <w:pPr>
        <w:spacing w:line="560" w:lineRule="exact"/>
        <w:ind w:firstLine="640" w:firstLineChars="200"/>
        <w:jc w:val="center"/>
        <w:rPr>
          <w:rFonts w:hint="eastAsia" w:ascii="仿宋_GB2312" w:hAnsi="仿宋_GB2312" w:eastAsia="仿宋_GB2312" w:cs="仿宋_GB2312"/>
          <w:color w:val="000000"/>
          <w:sz w:val="32"/>
          <w:szCs w:val="32"/>
        </w:rPr>
      </w:pPr>
    </w:p>
    <w:p w14:paraId="6E40252F">
      <w:pPr>
        <w:spacing w:line="560" w:lineRule="exact"/>
        <w:ind w:firstLine="3520" w:firstLineChars="11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        期：</w:t>
      </w:r>
      <w:r>
        <w:rPr>
          <w:rFonts w:hint="eastAsia" w:ascii="仿宋_GB2312" w:hAnsi="仿宋_GB2312" w:eastAsia="仿宋_GB2312" w:cs="仿宋_GB2312"/>
          <w:color w:val="000000"/>
          <w:sz w:val="32"/>
          <w:szCs w:val="32"/>
          <w:u w:val="single"/>
        </w:rPr>
        <w:t xml:space="preserve">                           </w:t>
      </w:r>
    </w:p>
    <w:p w14:paraId="2DDF7F5A">
      <w:pPr>
        <w:spacing w:line="560" w:lineRule="exact"/>
        <w:rPr>
          <w:rFonts w:hint="eastAsia" w:ascii="仿宋_GB2312" w:hAnsi="仿宋_GB2312" w:eastAsia="仿宋_GB2312" w:cs="仿宋_GB2312"/>
          <w:color w:val="000000"/>
          <w:sz w:val="32"/>
          <w:szCs w:val="32"/>
          <w:u w:val="single"/>
        </w:rPr>
      </w:pPr>
    </w:p>
    <w:p w14:paraId="72255C29">
      <w:pPr>
        <w:spacing w:line="560" w:lineRule="exact"/>
        <w:rPr>
          <w:rFonts w:hint="eastAsia" w:ascii="仿宋_GB2312" w:hAnsi="仿宋_GB2312" w:eastAsia="仿宋_GB2312" w:cs="仿宋_GB2312"/>
          <w:color w:val="000000"/>
          <w:sz w:val="32"/>
          <w:szCs w:val="32"/>
          <w:u w:val="single"/>
        </w:rPr>
      </w:pPr>
    </w:p>
    <w:p w14:paraId="1E4D8124">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附：负责人身份证复印件（正反面）。</w:t>
      </w:r>
    </w:p>
    <w:p w14:paraId="1E5FF974">
      <w:pPr>
        <w:spacing w:line="560" w:lineRule="exact"/>
        <w:rPr>
          <w:rFonts w:hint="eastAsia" w:ascii="仿宋_GB2312" w:hAnsi="仿宋_GB2312" w:eastAsia="仿宋_GB2312" w:cs="仿宋_GB2312"/>
          <w:sz w:val="32"/>
          <w:szCs w:val="32"/>
        </w:rPr>
      </w:pPr>
    </w:p>
    <w:p w14:paraId="62F19388">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8B5B1AE">
      <w:pPr>
        <w:widowControl/>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1D6E41EB">
      <w:pPr>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法定代表人（负责人）授权委托书</w:t>
      </w:r>
    </w:p>
    <w:p w14:paraId="29E3A8D1">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（适用于有委托代理人的情况）</w:t>
      </w:r>
    </w:p>
    <w:p w14:paraId="1DD0289A">
      <w:pPr>
        <w:spacing w:line="560" w:lineRule="exact"/>
        <w:rPr>
          <w:rFonts w:hint="eastAsia" w:ascii="仿宋_GB2312" w:hAnsi="仿宋_GB2312" w:eastAsia="仿宋_GB2312" w:cs="仿宋_GB2312"/>
          <w:sz w:val="32"/>
          <w:szCs w:val="32"/>
        </w:rPr>
      </w:pPr>
    </w:p>
    <w:p w14:paraId="55B26B25">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（法定代表人/负责人姓名）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（供应商名称）</w:t>
      </w:r>
      <w:r>
        <w:rPr>
          <w:rFonts w:hint="eastAsia" w:ascii="仿宋_GB2312" w:hAnsi="仿宋_GB2312" w:eastAsia="仿宋_GB2312" w:cs="仿宋_GB2312"/>
          <w:sz w:val="32"/>
          <w:szCs w:val="32"/>
        </w:rPr>
        <w:t>的负责人，现授权委托</w:t>
      </w:r>
      <w:r>
        <w:rPr>
          <w:rFonts w:hint="eastAsia" w:ascii="仿宋_GB2312" w:hAnsi="仿宋_GB2312" w:eastAsia="仿宋_GB2312" w:cs="仿宋_GB2312"/>
          <w:sz w:val="32"/>
          <w:szCs w:val="32"/>
          <w:u w:val="single"/>
        </w:rPr>
        <w:t xml:space="preserve">        （姓名）</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为我方代理人。代理人根据授权，以我方名义签署、澄清确认、递交、撤回、修改</w:t>
      </w:r>
      <w:r>
        <w:rPr>
          <w:rFonts w:hint="eastAsia" w:ascii="仿宋_GB2312" w:hAnsi="仿宋_GB2312" w:eastAsia="仿宋_GB2312" w:cs="仿宋_GB2312"/>
          <w:sz w:val="32"/>
          <w:szCs w:val="32"/>
          <w:u w:val="single"/>
        </w:rPr>
        <w:t>2026年全国新书首发中心会场布置服务项目</w:t>
      </w:r>
      <w:r>
        <w:rPr>
          <w:rFonts w:hint="eastAsia" w:ascii="仿宋_GB2312" w:hAnsi="仿宋_GB2312" w:eastAsia="仿宋_GB2312" w:cs="仿宋_GB2312"/>
          <w:sz w:val="32"/>
          <w:szCs w:val="32"/>
        </w:rPr>
        <w:t>的响应文件、签订合同和处理有关事宜，其法律后果由我方承担。</w:t>
      </w:r>
    </w:p>
    <w:p w14:paraId="38C544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委托期限：自本委托书签署之日起至</w:t>
      </w:r>
      <w:r>
        <w:rPr>
          <w:rFonts w:hint="eastAsia" w:ascii="仿宋_GB2312" w:hAnsi="仿宋_GB2312" w:eastAsia="仿宋_GB2312" w:cs="仿宋_GB2312"/>
          <w:sz w:val="32"/>
          <w:szCs w:val="32"/>
          <w:u w:val="single"/>
        </w:rPr>
        <w:t xml:space="preserve">2026年全国新书首发中心会场布置服务项目 </w:t>
      </w:r>
      <w:r>
        <w:rPr>
          <w:rFonts w:hint="eastAsia" w:ascii="仿宋_GB2312" w:hAnsi="仿宋_GB2312" w:eastAsia="仿宋_GB2312" w:cs="仿宋_GB2312"/>
          <w:sz w:val="32"/>
          <w:szCs w:val="32"/>
        </w:rPr>
        <w:t>签订采购合同之日止。</w:t>
      </w:r>
    </w:p>
    <w:p w14:paraId="02D0B03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1B0513BC">
      <w:pPr>
        <w:spacing w:line="560" w:lineRule="exact"/>
        <w:rPr>
          <w:rFonts w:hint="eastAsia" w:ascii="仿宋_GB2312" w:hAnsi="仿宋_GB2312" w:eastAsia="仿宋_GB2312" w:cs="仿宋_GB2312"/>
          <w:sz w:val="32"/>
          <w:szCs w:val="32"/>
        </w:rPr>
      </w:pPr>
    </w:p>
    <w:p w14:paraId="2CD2E067">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 应 商（公章）：</w:t>
      </w:r>
      <w:r>
        <w:rPr>
          <w:rFonts w:hint="eastAsia" w:ascii="仿宋_GB2312" w:hAnsi="仿宋_GB2312" w:eastAsia="仿宋_GB2312" w:cs="仿宋_GB2312"/>
          <w:sz w:val="32"/>
          <w:szCs w:val="32"/>
          <w:u w:val="single"/>
        </w:rPr>
        <w:t xml:space="preserve">                            </w:t>
      </w:r>
    </w:p>
    <w:p w14:paraId="30F79660">
      <w:pPr>
        <w:spacing w:line="560" w:lineRule="exact"/>
        <w:ind w:left="1737" w:leftChars="827" w:firstLine="1280" w:firstLineChars="400"/>
        <w:rPr>
          <w:rFonts w:hint="eastAsia" w:ascii="仿宋_GB2312" w:hAnsi="仿宋_GB2312" w:eastAsia="仿宋_GB2312" w:cs="仿宋_GB2312"/>
          <w:sz w:val="32"/>
          <w:szCs w:val="32"/>
          <w:u w:val="single"/>
        </w:rPr>
      </w:pPr>
    </w:p>
    <w:p w14:paraId="2550BB3E">
      <w:pPr>
        <w:spacing w:line="560" w:lineRule="exact"/>
        <w:ind w:firstLine="3200" w:firstLineChars="10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负 责 人（签名）：</w:t>
      </w:r>
      <w:r>
        <w:rPr>
          <w:rFonts w:hint="eastAsia" w:ascii="仿宋_GB2312" w:hAnsi="仿宋_GB2312" w:eastAsia="仿宋_GB2312" w:cs="仿宋_GB2312"/>
          <w:sz w:val="32"/>
          <w:szCs w:val="32"/>
          <w:u w:val="single"/>
        </w:rPr>
        <w:t xml:space="preserve">                            </w:t>
      </w:r>
    </w:p>
    <w:p w14:paraId="252BEF40">
      <w:pPr>
        <w:spacing w:line="560" w:lineRule="exact"/>
        <w:ind w:firstLine="3840" w:firstLineChars="1200"/>
        <w:rPr>
          <w:rFonts w:hint="eastAsia" w:ascii="仿宋_GB2312" w:hAnsi="仿宋_GB2312" w:eastAsia="仿宋_GB2312" w:cs="仿宋_GB2312"/>
          <w:sz w:val="32"/>
          <w:szCs w:val="32"/>
        </w:rPr>
      </w:pPr>
    </w:p>
    <w:p w14:paraId="218626CB">
      <w:pPr>
        <w:spacing w:line="560" w:lineRule="exact"/>
        <w:ind w:left="1737" w:leftChars="82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r>
        <w:rPr>
          <w:rFonts w:hint="eastAsia" w:ascii="仿宋_GB2312" w:hAnsi="仿宋_GB2312" w:eastAsia="仿宋_GB2312" w:cs="仿宋_GB2312"/>
          <w:sz w:val="32"/>
          <w:szCs w:val="32"/>
          <w:u w:val="single"/>
        </w:rPr>
        <w:t xml:space="preserve">                               </w:t>
      </w:r>
    </w:p>
    <w:p w14:paraId="328B0A98">
      <w:pPr>
        <w:spacing w:line="560" w:lineRule="exact"/>
        <w:rPr>
          <w:rFonts w:hint="eastAsia" w:ascii="仿宋_GB2312" w:hAnsi="仿宋_GB2312" w:eastAsia="仿宋_GB2312" w:cs="仿宋_GB2312"/>
          <w:sz w:val="32"/>
          <w:szCs w:val="32"/>
          <w:u w:val="single"/>
        </w:rPr>
      </w:pPr>
    </w:p>
    <w:p w14:paraId="1B2242B0">
      <w:pPr>
        <w:spacing w:line="560" w:lineRule="exact"/>
        <w:jc w:val="left"/>
        <w:rPr>
          <w:rFonts w:hint="eastAsia" w:ascii="仿宋_GB2312" w:hAnsi="仿宋_GB2312" w:eastAsia="仿宋_GB2312" w:cs="仿宋_GB2312"/>
          <w:sz w:val="32"/>
          <w:szCs w:val="32"/>
          <w:u w:val="single"/>
        </w:rPr>
      </w:pPr>
    </w:p>
    <w:p w14:paraId="0C6508C5">
      <w:pPr>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附：委托代理人身份证复印件（正反面）。</w:t>
      </w:r>
    </w:p>
    <w:p w14:paraId="1B0E3533">
      <w:pP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14:paraId="0B1BB1E2">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附件5：</w:t>
      </w:r>
    </w:p>
    <w:p w14:paraId="4083E219">
      <w:pPr>
        <w:pStyle w:val="10"/>
        <w:snapToGrid w:val="0"/>
        <w:spacing w:line="240" w:lineRule="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供应商基本情况表</w:t>
      </w:r>
    </w:p>
    <w:p w14:paraId="1E85BF5D">
      <w:pPr>
        <w:spacing w:line="440" w:lineRule="exact"/>
        <w:rPr>
          <w:rFonts w:hint="eastAsia" w:ascii="仿宋" w:hAnsi="仿宋" w:eastAsia="仿宋"/>
          <w:sz w:val="32"/>
          <w:szCs w:val="24"/>
        </w:rPr>
      </w:pPr>
      <w:r>
        <w:rPr>
          <w:rFonts w:hint="eastAsia" w:ascii="仿宋" w:hAnsi="仿宋" w:eastAsia="仿宋"/>
          <w:sz w:val="32"/>
          <w:szCs w:val="24"/>
        </w:rPr>
        <w:t>填表单位：（加盖单位公章）  填表日期：   年  月   日</w:t>
      </w:r>
    </w:p>
    <w:tbl>
      <w:tblPr>
        <w:tblStyle w:val="13"/>
        <w:tblpPr w:leftFromText="180" w:rightFromText="180" w:vertAnchor="text" w:horzAnchor="page" w:tblpX="1287" w:tblpY="472"/>
        <w:tblOverlap w:val="never"/>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437"/>
        <w:gridCol w:w="271"/>
        <w:gridCol w:w="1437"/>
        <w:gridCol w:w="459"/>
        <w:gridCol w:w="500"/>
        <w:gridCol w:w="1600"/>
        <w:gridCol w:w="733"/>
        <w:gridCol w:w="767"/>
        <w:gridCol w:w="1651"/>
      </w:tblGrid>
      <w:tr w14:paraId="493F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88" w:type="dxa"/>
            <w:gridSpan w:val="3"/>
            <w:vAlign w:val="center"/>
          </w:tcPr>
          <w:p w14:paraId="0C0B03F1">
            <w:pPr>
              <w:spacing w:line="440" w:lineRule="exact"/>
              <w:rPr>
                <w:rFonts w:hint="eastAsia" w:ascii="仿宋" w:hAnsi="仿宋" w:eastAsia="仿宋"/>
                <w:sz w:val="32"/>
                <w:szCs w:val="24"/>
              </w:rPr>
            </w:pPr>
            <w:r>
              <w:rPr>
                <w:rFonts w:hint="eastAsia" w:ascii="仿宋" w:hAnsi="仿宋" w:eastAsia="仿宋"/>
                <w:sz w:val="32"/>
                <w:szCs w:val="24"/>
              </w:rPr>
              <w:t>采购人</w:t>
            </w:r>
          </w:p>
        </w:tc>
        <w:tc>
          <w:tcPr>
            <w:tcW w:w="2396" w:type="dxa"/>
            <w:gridSpan w:val="3"/>
            <w:vAlign w:val="center"/>
          </w:tcPr>
          <w:p w14:paraId="1DA2EE06">
            <w:pPr>
              <w:spacing w:line="440" w:lineRule="exact"/>
              <w:rPr>
                <w:rFonts w:hint="eastAsia" w:ascii="仿宋" w:hAnsi="仿宋" w:eastAsia="仿宋"/>
                <w:sz w:val="32"/>
                <w:szCs w:val="24"/>
              </w:rPr>
            </w:pPr>
          </w:p>
        </w:tc>
        <w:tc>
          <w:tcPr>
            <w:tcW w:w="2333" w:type="dxa"/>
            <w:gridSpan w:val="2"/>
            <w:vAlign w:val="center"/>
          </w:tcPr>
          <w:p w14:paraId="0E921BDF">
            <w:pPr>
              <w:spacing w:line="440" w:lineRule="exact"/>
              <w:rPr>
                <w:rFonts w:hint="eastAsia" w:ascii="仿宋" w:hAnsi="仿宋" w:eastAsia="仿宋"/>
                <w:sz w:val="32"/>
                <w:szCs w:val="24"/>
              </w:rPr>
            </w:pPr>
            <w:r>
              <w:rPr>
                <w:rFonts w:hint="eastAsia" w:ascii="仿宋" w:hAnsi="仿宋" w:eastAsia="仿宋"/>
                <w:sz w:val="32"/>
                <w:szCs w:val="24"/>
              </w:rPr>
              <w:t>项目名称</w:t>
            </w:r>
          </w:p>
        </w:tc>
        <w:tc>
          <w:tcPr>
            <w:tcW w:w="2418" w:type="dxa"/>
            <w:gridSpan w:val="2"/>
            <w:vAlign w:val="center"/>
          </w:tcPr>
          <w:p w14:paraId="1643FCA0">
            <w:pPr>
              <w:spacing w:line="440" w:lineRule="exact"/>
              <w:rPr>
                <w:rFonts w:hint="eastAsia" w:ascii="仿宋" w:hAnsi="仿宋" w:eastAsia="仿宋"/>
                <w:sz w:val="32"/>
                <w:szCs w:val="24"/>
              </w:rPr>
            </w:pPr>
          </w:p>
        </w:tc>
      </w:tr>
      <w:tr w14:paraId="25B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88" w:type="dxa"/>
            <w:gridSpan w:val="3"/>
            <w:vAlign w:val="center"/>
          </w:tcPr>
          <w:p w14:paraId="1C51DAEF">
            <w:pPr>
              <w:spacing w:line="440" w:lineRule="exact"/>
              <w:rPr>
                <w:rFonts w:hint="eastAsia" w:ascii="仿宋" w:hAnsi="仿宋" w:eastAsia="仿宋"/>
                <w:sz w:val="32"/>
                <w:szCs w:val="24"/>
              </w:rPr>
            </w:pPr>
            <w:r>
              <w:rPr>
                <w:rFonts w:hint="eastAsia" w:ascii="仿宋" w:hAnsi="仿宋" w:eastAsia="仿宋"/>
                <w:sz w:val="32"/>
                <w:szCs w:val="24"/>
              </w:rPr>
              <w:t>响应供应商</w:t>
            </w:r>
          </w:p>
        </w:tc>
        <w:tc>
          <w:tcPr>
            <w:tcW w:w="2396" w:type="dxa"/>
            <w:gridSpan w:val="3"/>
            <w:vAlign w:val="center"/>
          </w:tcPr>
          <w:p w14:paraId="0B48D001">
            <w:pPr>
              <w:spacing w:line="440" w:lineRule="exact"/>
              <w:rPr>
                <w:rFonts w:hint="eastAsia" w:ascii="仿宋" w:hAnsi="仿宋" w:eastAsia="仿宋"/>
                <w:sz w:val="32"/>
                <w:szCs w:val="24"/>
              </w:rPr>
            </w:pPr>
          </w:p>
        </w:tc>
        <w:tc>
          <w:tcPr>
            <w:tcW w:w="2333" w:type="dxa"/>
            <w:gridSpan w:val="2"/>
            <w:vAlign w:val="center"/>
          </w:tcPr>
          <w:p w14:paraId="03606D4A">
            <w:pPr>
              <w:spacing w:line="440" w:lineRule="exact"/>
              <w:rPr>
                <w:rFonts w:hint="eastAsia" w:ascii="仿宋" w:hAnsi="仿宋" w:eastAsia="仿宋"/>
                <w:sz w:val="32"/>
                <w:szCs w:val="24"/>
              </w:rPr>
            </w:pPr>
            <w:r>
              <w:rPr>
                <w:rFonts w:hint="eastAsia" w:ascii="仿宋" w:hAnsi="仿宋" w:eastAsia="仿宋"/>
                <w:sz w:val="32"/>
                <w:szCs w:val="24"/>
              </w:rPr>
              <w:t>供应商统一社会信用代码</w:t>
            </w:r>
          </w:p>
        </w:tc>
        <w:tc>
          <w:tcPr>
            <w:tcW w:w="2418" w:type="dxa"/>
            <w:gridSpan w:val="2"/>
            <w:vAlign w:val="center"/>
          </w:tcPr>
          <w:p w14:paraId="254D68D5">
            <w:pPr>
              <w:spacing w:line="440" w:lineRule="exact"/>
              <w:rPr>
                <w:rFonts w:hint="eastAsia" w:ascii="仿宋" w:hAnsi="仿宋" w:eastAsia="仿宋"/>
                <w:sz w:val="32"/>
                <w:szCs w:val="24"/>
              </w:rPr>
            </w:pPr>
          </w:p>
        </w:tc>
      </w:tr>
      <w:tr w14:paraId="2BE6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10"/>
            <w:vAlign w:val="center"/>
          </w:tcPr>
          <w:p w14:paraId="21AAAE21">
            <w:pPr>
              <w:spacing w:line="440" w:lineRule="exact"/>
              <w:rPr>
                <w:rFonts w:hint="eastAsia" w:ascii="仿宋" w:hAnsi="仿宋" w:eastAsia="仿宋"/>
                <w:sz w:val="32"/>
                <w:szCs w:val="24"/>
              </w:rPr>
            </w:pPr>
            <w:r>
              <w:rPr>
                <w:rFonts w:hint="eastAsia" w:ascii="仿宋" w:hAnsi="仿宋" w:eastAsia="仿宋"/>
                <w:b/>
                <w:bCs/>
                <w:sz w:val="32"/>
                <w:szCs w:val="24"/>
              </w:rPr>
              <w:t>响应供应商相关人员情况</w:t>
            </w:r>
          </w:p>
        </w:tc>
      </w:tr>
      <w:tr w14:paraId="20D0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bottom w:val="single" w:color="auto" w:sz="4" w:space="0"/>
            </w:tcBorders>
            <w:vAlign w:val="center"/>
          </w:tcPr>
          <w:p w14:paraId="54D9DABE">
            <w:pPr>
              <w:spacing w:line="440" w:lineRule="exact"/>
              <w:rPr>
                <w:rFonts w:hint="eastAsia" w:ascii="仿宋" w:hAnsi="仿宋" w:eastAsia="仿宋"/>
                <w:sz w:val="32"/>
                <w:szCs w:val="24"/>
              </w:rPr>
            </w:pPr>
            <w:r>
              <w:rPr>
                <w:rFonts w:hint="eastAsia" w:ascii="仿宋" w:hAnsi="仿宋" w:eastAsia="仿宋"/>
                <w:sz w:val="32"/>
                <w:szCs w:val="24"/>
              </w:rPr>
              <w:t>序号</w:t>
            </w:r>
          </w:p>
        </w:tc>
        <w:tc>
          <w:tcPr>
            <w:tcW w:w="3145" w:type="dxa"/>
            <w:gridSpan w:val="3"/>
            <w:tcBorders>
              <w:bottom w:val="single" w:color="auto" w:sz="4" w:space="0"/>
            </w:tcBorders>
            <w:vAlign w:val="center"/>
          </w:tcPr>
          <w:p w14:paraId="44A99559">
            <w:pPr>
              <w:spacing w:line="440" w:lineRule="exact"/>
              <w:rPr>
                <w:rFonts w:hint="eastAsia" w:ascii="仿宋" w:hAnsi="仿宋" w:eastAsia="仿宋"/>
                <w:sz w:val="32"/>
                <w:szCs w:val="24"/>
              </w:rPr>
            </w:pPr>
            <w:r>
              <w:rPr>
                <w:rFonts w:hint="eastAsia" w:ascii="仿宋" w:hAnsi="仿宋" w:eastAsia="仿宋"/>
                <w:sz w:val="32"/>
                <w:szCs w:val="24"/>
              </w:rPr>
              <w:t>职务</w:t>
            </w:r>
          </w:p>
        </w:tc>
        <w:tc>
          <w:tcPr>
            <w:tcW w:w="959" w:type="dxa"/>
            <w:gridSpan w:val="2"/>
            <w:tcBorders>
              <w:bottom w:val="single" w:color="auto" w:sz="4" w:space="0"/>
            </w:tcBorders>
            <w:vAlign w:val="center"/>
          </w:tcPr>
          <w:p w14:paraId="38D34782">
            <w:pPr>
              <w:spacing w:line="440" w:lineRule="exact"/>
              <w:rPr>
                <w:rFonts w:hint="eastAsia" w:ascii="仿宋" w:hAnsi="仿宋" w:eastAsia="仿宋"/>
                <w:sz w:val="32"/>
                <w:szCs w:val="24"/>
              </w:rPr>
            </w:pPr>
            <w:r>
              <w:rPr>
                <w:rFonts w:hint="eastAsia" w:ascii="仿宋" w:hAnsi="仿宋" w:eastAsia="仿宋"/>
                <w:sz w:val="32"/>
                <w:szCs w:val="24"/>
              </w:rPr>
              <w:t>姓名</w:t>
            </w:r>
          </w:p>
        </w:tc>
        <w:tc>
          <w:tcPr>
            <w:tcW w:w="1600" w:type="dxa"/>
            <w:tcBorders>
              <w:bottom w:val="single" w:color="auto" w:sz="4" w:space="0"/>
            </w:tcBorders>
            <w:vAlign w:val="center"/>
          </w:tcPr>
          <w:p w14:paraId="1C6B0757">
            <w:pPr>
              <w:spacing w:line="440" w:lineRule="exact"/>
              <w:rPr>
                <w:rFonts w:hint="eastAsia" w:ascii="仿宋" w:hAnsi="仿宋" w:eastAsia="仿宋"/>
                <w:sz w:val="32"/>
                <w:szCs w:val="24"/>
              </w:rPr>
            </w:pPr>
            <w:r>
              <w:rPr>
                <w:rFonts w:hint="eastAsia" w:ascii="仿宋" w:hAnsi="仿宋" w:eastAsia="仿宋"/>
                <w:sz w:val="32"/>
                <w:szCs w:val="24"/>
              </w:rPr>
              <w:t>身份证号码</w:t>
            </w:r>
          </w:p>
        </w:tc>
        <w:tc>
          <w:tcPr>
            <w:tcW w:w="1500" w:type="dxa"/>
            <w:gridSpan w:val="2"/>
            <w:tcBorders>
              <w:bottom w:val="single" w:color="auto" w:sz="4" w:space="0"/>
            </w:tcBorders>
            <w:vAlign w:val="center"/>
          </w:tcPr>
          <w:p w14:paraId="51056886">
            <w:pPr>
              <w:spacing w:line="440" w:lineRule="exact"/>
              <w:rPr>
                <w:rFonts w:hint="eastAsia" w:ascii="仿宋" w:hAnsi="仿宋" w:eastAsia="仿宋"/>
                <w:sz w:val="32"/>
                <w:szCs w:val="24"/>
              </w:rPr>
            </w:pPr>
            <w:r>
              <w:rPr>
                <w:rFonts w:hint="eastAsia" w:ascii="仿宋" w:hAnsi="仿宋" w:eastAsia="仿宋"/>
                <w:sz w:val="32"/>
                <w:szCs w:val="24"/>
              </w:rPr>
              <w:t>劳动合同</w:t>
            </w:r>
          </w:p>
          <w:p w14:paraId="5787C74D">
            <w:pPr>
              <w:spacing w:line="440" w:lineRule="exact"/>
              <w:rPr>
                <w:rFonts w:hint="eastAsia" w:ascii="仿宋" w:hAnsi="仿宋" w:eastAsia="仿宋"/>
                <w:sz w:val="32"/>
                <w:szCs w:val="24"/>
              </w:rPr>
            </w:pPr>
            <w:r>
              <w:rPr>
                <w:rFonts w:hint="eastAsia" w:ascii="仿宋" w:hAnsi="仿宋" w:eastAsia="仿宋"/>
                <w:sz w:val="32"/>
                <w:szCs w:val="24"/>
              </w:rPr>
              <w:t>关系单位</w:t>
            </w:r>
          </w:p>
        </w:tc>
        <w:tc>
          <w:tcPr>
            <w:tcW w:w="1651" w:type="dxa"/>
            <w:tcBorders>
              <w:bottom w:val="single" w:color="auto" w:sz="4" w:space="0"/>
            </w:tcBorders>
            <w:vAlign w:val="center"/>
          </w:tcPr>
          <w:p w14:paraId="0EF5C106">
            <w:pPr>
              <w:spacing w:line="440" w:lineRule="exact"/>
              <w:rPr>
                <w:rFonts w:hint="eastAsia" w:ascii="仿宋" w:hAnsi="仿宋" w:eastAsia="仿宋"/>
                <w:sz w:val="32"/>
                <w:szCs w:val="24"/>
              </w:rPr>
            </w:pPr>
            <w:r>
              <w:rPr>
                <w:rFonts w:hint="eastAsia" w:ascii="仿宋" w:hAnsi="仿宋" w:eastAsia="仿宋"/>
                <w:sz w:val="32"/>
                <w:szCs w:val="24"/>
              </w:rPr>
              <w:t>缴纳社会</w:t>
            </w:r>
          </w:p>
          <w:p w14:paraId="04FAB3D0">
            <w:pPr>
              <w:spacing w:line="440" w:lineRule="exact"/>
              <w:rPr>
                <w:rFonts w:hint="eastAsia" w:ascii="仿宋" w:hAnsi="仿宋" w:eastAsia="仿宋"/>
                <w:sz w:val="32"/>
                <w:szCs w:val="24"/>
              </w:rPr>
            </w:pPr>
            <w:r>
              <w:rPr>
                <w:rFonts w:hint="eastAsia" w:ascii="仿宋" w:hAnsi="仿宋" w:eastAsia="仿宋"/>
                <w:sz w:val="32"/>
                <w:szCs w:val="24"/>
              </w:rPr>
              <w:t>保险单位</w:t>
            </w:r>
          </w:p>
        </w:tc>
      </w:tr>
      <w:tr w14:paraId="5473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80" w:type="dxa"/>
            <w:tcBorders>
              <w:top w:val="single" w:color="auto" w:sz="4" w:space="0"/>
              <w:left w:val="single" w:color="auto" w:sz="4" w:space="0"/>
              <w:bottom w:val="single" w:color="auto" w:sz="4" w:space="0"/>
              <w:right w:val="single" w:color="auto" w:sz="4" w:space="0"/>
            </w:tcBorders>
            <w:vAlign w:val="center"/>
          </w:tcPr>
          <w:p w14:paraId="086C46F0">
            <w:pPr>
              <w:spacing w:line="440" w:lineRule="exact"/>
              <w:rPr>
                <w:rFonts w:hint="eastAsia" w:ascii="仿宋" w:hAnsi="仿宋" w:eastAsia="仿宋"/>
                <w:sz w:val="32"/>
                <w:szCs w:val="24"/>
              </w:rPr>
            </w:pPr>
            <w:r>
              <w:rPr>
                <w:rFonts w:hint="eastAsia" w:ascii="仿宋" w:hAnsi="仿宋" w:eastAsia="仿宋"/>
                <w:sz w:val="32"/>
                <w:szCs w:val="24"/>
              </w:rPr>
              <w:t>1</w:t>
            </w:r>
          </w:p>
        </w:tc>
        <w:tc>
          <w:tcPr>
            <w:tcW w:w="3145" w:type="dxa"/>
            <w:gridSpan w:val="3"/>
            <w:tcBorders>
              <w:top w:val="single" w:color="auto" w:sz="4" w:space="0"/>
              <w:left w:val="single" w:color="auto" w:sz="4" w:space="0"/>
              <w:bottom w:val="single" w:color="auto" w:sz="4" w:space="0"/>
              <w:right w:val="single" w:color="auto" w:sz="4" w:space="0"/>
            </w:tcBorders>
            <w:vAlign w:val="center"/>
          </w:tcPr>
          <w:p w14:paraId="3CEA252D">
            <w:pPr>
              <w:spacing w:line="440" w:lineRule="exact"/>
              <w:rPr>
                <w:rFonts w:hint="eastAsia" w:ascii="仿宋" w:hAnsi="仿宋" w:eastAsia="仿宋"/>
                <w:sz w:val="32"/>
                <w:szCs w:val="24"/>
              </w:rPr>
            </w:pPr>
            <w:r>
              <w:rPr>
                <w:rFonts w:hint="eastAsia" w:ascii="仿宋" w:hAnsi="仿宋" w:eastAsia="仿宋"/>
                <w:sz w:val="32"/>
                <w:szCs w:val="24"/>
              </w:rPr>
              <w:t>法定代表人/单位负责人/主要经营负责人</w:t>
            </w: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7DA10DD4">
            <w:pPr>
              <w:spacing w:line="440" w:lineRule="exact"/>
              <w:rPr>
                <w:rFonts w:hint="eastAsia" w:ascii="仿宋" w:hAnsi="仿宋" w:eastAsia="仿宋"/>
                <w:sz w:val="32"/>
                <w:szCs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269C8018">
            <w:pPr>
              <w:spacing w:line="440" w:lineRule="exact"/>
              <w:rPr>
                <w:rFonts w:hint="eastAsia" w:ascii="仿宋" w:hAnsi="仿宋" w:eastAsia="仿宋"/>
                <w:sz w:val="32"/>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5CEAD8C8">
            <w:pPr>
              <w:spacing w:line="440" w:lineRule="exact"/>
              <w:rPr>
                <w:rFonts w:hint="eastAsia" w:ascii="仿宋" w:hAnsi="仿宋" w:eastAsia="仿宋"/>
                <w:sz w:val="32"/>
                <w:szCs w:val="24"/>
              </w:rPr>
            </w:pPr>
          </w:p>
        </w:tc>
        <w:tc>
          <w:tcPr>
            <w:tcW w:w="1651" w:type="dxa"/>
            <w:tcBorders>
              <w:top w:val="single" w:color="auto" w:sz="4" w:space="0"/>
              <w:left w:val="single" w:color="auto" w:sz="4" w:space="0"/>
              <w:bottom w:val="single" w:color="auto" w:sz="4" w:space="0"/>
              <w:right w:val="single" w:color="auto" w:sz="4" w:space="0"/>
            </w:tcBorders>
            <w:vAlign w:val="center"/>
          </w:tcPr>
          <w:p w14:paraId="388B561C">
            <w:pPr>
              <w:spacing w:line="440" w:lineRule="exact"/>
              <w:rPr>
                <w:rFonts w:hint="eastAsia" w:ascii="仿宋" w:hAnsi="仿宋" w:eastAsia="仿宋"/>
                <w:sz w:val="32"/>
                <w:szCs w:val="24"/>
              </w:rPr>
            </w:pPr>
          </w:p>
        </w:tc>
      </w:tr>
      <w:tr w14:paraId="0BE5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vAlign w:val="center"/>
          </w:tcPr>
          <w:p w14:paraId="6594EAA4">
            <w:pPr>
              <w:spacing w:line="440" w:lineRule="exact"/>
              <w:rPr>
                <w:rFonts w:hint="eastAsia" w:ascii="仿宋" w:hAnsi="仿宋" w:eastAsia="仿宋"/>
                <w:sz w:val="32"/>
                <w:szCs w:val="24"/>
              </w:rPr>
            </w:pPr>
            <w:r>
              <w:rPr>
                <w:rFonts w:hint="eastAsia" w:ascii="仿宋" w:hAnsi="仿宋" w:eastAsia="仿宋"/>
                <w:sz w:val="32"/>
                <w:szCs w:val="24"/>
              </w:rPr>
              <w:t>2</w:t>
            </w:r>
          </w:p>
        </w:tc>
        <w:tc>
          <w:tcPr>
            <w:tcW w:w="3145" w:type="dxa"/>
            <w:gridSpan w:val="3"/>
            <w:tcBorders>
              <w:top w:val="single" w:color="auto" w:sz="4" w:space="0"/>
              <w:left w:val="single" w:color="auto" w:sz="4" w:space="0"/>
              <w:bottom w:val="single" w:color="auto" w:sz="4" w:space="0"/>
              <w:right w:val="single" w:color="auto" w:sz="4" w:space="0"/>
            </w:tcBorders>
            <w:vAlign w:val="center"/>
          </w:tcPr>
          <w:p w14:paraId="1CFA7783">
            <w:pPr>
              <w:spacing w:line="440" w:lineRule="exact"/>
              <w:rPr>
                <w:rFonts w:hint="eastAsia" w:ascii="仿宋" w:hAnsi="仿宋" w:eastAsia="仿宋"/>
                <w:sz w:val="32"/>
                <w:szCs w:val="24"/>
              </w:rPr>
            </w:pPr>
            <w:r>
              <w:rPr>
                <w:rFonts w:hint="eastAsia" w:ascii="仿宋" w:hAnsi="仿宋" w:eastAsia="仿宋"/>
                <w:sz w:val="32"/>
                <w:szCs w:val="24"/>
              </w:rPr>
              <w:t>项目响应授权代表人</w:t>
            </w:r>
          </w:p>
        </w:tc>
        <w:tc>
          <w:tcPr>
            <w:tcW w:w="959" w:type="dxa"/>
            <w:gridSpan w:val="2"/>
            <w:tcBorders>
              <w:top w:val="single" w:color="auto" w:sz="4" w:space="0"/>
              <w:left w:val="single" w:color="auto" w:sz="4" w:space="0"/>
              <w:bottom w:val="single" w:color="auto" w:sz="4" w:space="0"/>
              <w:right w:val="single" w:color="auto" w:sz="4" w:space="0"/>
            </w:tcBorders>
            <w:vAlign w:val="center"/>
          </w:tcPr>
          <w:p w14:paraId="4FC79F93">
            <w:pPr>
              <w:spacing w:line="440" w:lineRule="exact"/>
              <w:rPr>
                <w:rFonts w:hint="eastAsia" w:ascii="仿宋" w:hAnsi="仿宋" w:eastAsia="仿宋"/>
                <w:sz w:val="32"/>
                <w:szCs w:val="24"/>
              </w:rPr>
            </w:pPr>
          </w:p>
        </w:tc>
        <w:tc>
          <w:tcPr>
            <w:tcW w:w="1600" w:type="dxa"/>
            <w:tcBorders>
              <w:top w:val="single" w:color="auto" w:sz="4" w:space="0"/>
              <w:left w:val="single" w:color="auto" w:sz="4" w:space="0"/>
              <w:bottom w:val="single" w:color="auto" w:sz="4" w:space="0"/>
              <w:right w:val="single" w:color="auto" w:sz="4" w:space="0"/>
            </w:tcBorders>
            <w:vAlign w:val="center"/>
          </w:tcPr>
          <w:p w14:paraId="3841B314">
            <w:pPr>
              <w:spacing w:line="440" w:lineRule="exact"/>
              <w:rPr>
                <w:rFonts w:hint="eastAsia" w:ascii="仿宋" w:hAnsi="仿宋" w:eastAsia="仿宋"/>
                <w:sz w:val="32"/>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4B7FD697">
            <w:pPr>
              <w:spacing w:line="440" w:lineRule="exact"/>
              <w:rPr>
                <w:rFonts w:hint="eastAsia" w:ascii="仿宋" w:hAnsi="仿宋" w:eastAsia="仿宋"/>
                <w:sz w:val="32"/>
                <w:szCs w:val="24"/>
              </w:rPr>
            </w:pPr>
          </w:p>
        </w:tc>
        <w:tc>
          <w:tcPr>
            <w:tcW w:w="1651" w:type="dxa"/>
            <w:tcBorders>
              <w:top w:val="single" w:color="auto" w:sz="4" w:space="0"/>
              <w:left w:val="single" w:color="auto" w:sz="4" w:space="0"/>
              <w:bottom w:val="single" w:color="auto" w:sz="4" w:space="0"/>
              <w:right w:val="single" w:color="auto" w:sz="4" w:space="0"/>
            </w:tcBorders>
            <w:vAlign w:val="center"/>
          </w:tcPr>
          <w:p w14:paraId="02582DE9">
            <w:pPr>
              <w:spacing w:line="440" w:lineRule="exact"/>
              <w:rPr>
                <w:rFonts w:hint="eastAsia" w:ascii="仿宋" w:hAnsi="仿宋" w:eastAsia="仿宋"/>
                <w:sz w:val="32"/>
                <w:szCs w:val="24"/>
              </w:rPr>
            </w:pPr>
          </w:p>
        </w:tc>
      </w:tr>
      <w:tr w14:paraId="288A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tcBorders>
            <w:vAlign w:val="center"/>
          </w:tcPr>
          <w:p w14:paraId="0E26EA62">
            <w:pPr>
              <w:spacing w:line="440" w:lineRule="exact"/>
              <w:rPr>
                <w:rFonts w:hint="eastAsia" w:ascii="仿宋" w:hAnsi="仿宋" w:eastAsia="仿宋"/>
                <w:sz w:val="32"/>
                <w:szCs w:val="24"/>
              </w:rPr>
            </w:pPr>
            <w:r>
              <w:rPr>
                <w:rFonts w:hint="eastAsia" w:ascii="仿宋" w:hAnsi="仿宋" w:eastAsia="仿宋"/>
                <w:sz w:val="32"/>
                <w:szCs w:val="24"/>
              </w:rPr>
              <w:t>3</w:t>
            </w:r>
          </w:p>
        </w:tc>
        <w:tc>
          <w:tcPr>
            <w:tcW w:w="3145" w:type="dxa"/>
            <w:gridSpan w:val="3"/>
            <w:tcBorders>
              <w:top w:val="single" w:color="auto" w:sz="4" w:space="0"/>
            </w:tcBorders>
            <w:vAlign w:val="center"/>
          </w:tcPr>
          <w:p w14:paraId="05FA60E0">
            <w:pPr>
              <w:spacing w:line="440" w:lineRule="exact"/>
              <w:rPr>
                <w:rFonts w:hint="eastAsia" w:ascii="仿宋" w:hAnsi="仿宋" w:eastAsia="仿宋"/>
                <w:sz w:val="32"/>
                <w:szCs w:val="24"/>
              </w:rPr>
            </w:pPr>
            <w:r>
              <w:rPr>
                <w:rFonts w:hint="eastAsia" w:ascii="仿宋" w:hAnsi="仿宋" w:eastAsia="仿宋"/>
                <w:sz w:val="32"/>
                <w:szCs w:val="24"/>
              </w:rPr>
              <w:t>项目负责人</w:t>
            </w:r>
          </w:p>
        </w:tc>
        <w:tc>
          <w:tcPr>
            <w:tcW w:w="959" w:type="dxa"/>
            <w:gridSpan w:val="2"/>
            <w:tcBorders>
              <w:top w:val="single" w:color="auto" w:sz="4" w:space="0"/>
            </w:tcBorders>
            <w:vAlign w:val="center"/>
          </w:tcPr>
          <w:p w14:paraId="71632D34">
            <w:pPr>
              <w:spacing w:line="440" w:lineRule="exact"/>
              <w:rPr>
                <w:rFonts w:hint="eastAsia" w:ascii="仿宋" w:hAnsi="仿宋" w:eastAsia="仿宋"/>
                <w:sz w:val="32"/>
                <w:szCs w:val="24"/>
              </w:rPr>
            </w:pPr>
          </w:p>
        </w:tc>
        <w:tc>
          <w:tcPr>
            <w:tcW w:w="1600" w:type="dxa"/>
            <w:tcBorders>
              <w:top w:val="single" w:color="auto" w:sz="4" w:space="0"/>
            </w:tcBorders>
            <w:vAlign w:val="center"/>
          </w:tcPr>
          <w:p w14:paraId="04CA1274">
            <w:pPr>
              <w:spacing w:line="440" w:lineRule="exact"/>
              <w:rPr>
                <w:rFonts w:hint="eastAsia" w:ascii="仿宋" w:hAnsi="仿宋" w:eastAsia="仿宋"/>
                <w:sz w:val="32"/>
                <w:szCs w:val="24"/>
              </w:rPr>
            </w:pPr>
          </w:p>
        </w:tc>
        <w:tc>
          <w:tcPr>
            <w:tcW w:w="1500" w:type="dxa"/>
            <w:gridSpan w:val="2"/>
            <w:tcBorders>
              <w:top w:val="single" w:color="auto" w:sz="4" w:space="0"/>
            </w:tcBorders>
            <w:vAlign w:val="center"/>
          </w:tcPr>
          <w:p w14:paraId="57328CE2">
            <w:pPr>
              <w:spacing w:line="440" w:lineRule="exact"/>
              <w:rPr>
                <w:rFonts w:hint="eastAsia" w:ascii="仿宋" w:hAnsi="仿宋" w:eastAsia="仿宋"/>
                <w:sz w:val="32"/>
                <w:szCs w:val="24"/>
              </w:rPr>
            </w:pPr>
          </w:p>
        </w:tc>
        <w:tc>
          <w:tcPr>
            <w:tcW w:w="1651" w:type="dxa"/>
            <w:tcBorders>
              <w:top w:val="single" w:color="auto" w:sz="4" w:space="0"/>
            </w:tcBorders>
            <w:vAlign w:val="center"/>
          </w:tcPr>
          <w:p w14:paraId="4953A267">
            <w:pPr>
              <w:spacing w:line="440" w:lineRule="exact"/>
              <w:rPr>
                <w:rFonts w:hint="eastAsia" w:ascii="仿宋" w:hAnsi="仿宋" w:eastAsia="仿宋"/>
                <w:sz w:val="32"/>
                <w:szCs w:val="24"/>
              </w:rPr>
            </w:pPr>
          </w:p>
        </w:tc>
      </w:tr>
      <w:tr w14:paraId="0C46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559176FE">
            <w:pPr>
              <w:spacing w:line="440" w:lineRule="exact"/>
              <w:rPr>
                <w:rFonts w:hint="eastAsia" w:ascii="仿宋" w:hAnsi="仿宋" w:eastAsia="仿宋"/>
                <w:sz w:val="32"/>
                <w:szCs w:val="24"/>
              </w:rPr>
            </w:pPr>
            <w:r>
              <w:rPr>
                <w:rFonts w:hint="eastAsia" w:ascii="仿宋" w:hAnsi="仿宋" w:eastAsia="仿宋"/>
                <w:sz w:val="32"/>
                <w:szCs w:val="24"/>
              </w:rPr>
              <w:t>4</w:t>
            </w:r>
          </w:p>
        </w:tc>
        <w:tc>
          <w:tcPr>
            <w:tcW w:w="3145" w:type="dxa"/>
            <w:gridSpan w:val="3"/>
            <w:vAlign w:val="center"/>
          </w:tcPr>
          <w:p w14:paraId="488EDE71">
            <w:pPr>
              <w:spacing w:line="440" w:lineRule="exact"/>
              <w:rPr>
                <w:rFonts w:hint="eastAsia" w:ascii="仿宋" w:hAnsi="仿宋" w:eastAsia="仿宋"/>
                <w:sz w:val="32"/>
                <w:szCs w:val="24"/>
              </w:rPr>
            </w:pPr>
            <w:r>
              <w:rPr>
                <w:rFonts w:hint="eastAsia" w:ascii="仿宋" w:hAnsi="仿宋" w:eastAsia="仿宋"/>
                <w:sz w:val="32"/>
                <w:szCs w:val="24"/>
              </w:rPr>
              <w:t>主要技术人员</w:t>
            </w:r>
          </w:p>
        </w:tc>
        <w:tc>
          <w:tcPr>
            <w:tcW w:w="959" w:type="dxa"/>
            <w:gridSpan w:val="2"/>
            <w:vAlign w:val="center"/>
          </w:tcPr>
          <w:p w14:paraId="2BF86BAB">
            <w:pPr>
              <w:spacing w:line="440" w:lineRule="exact"/>
              <w:rPr>
                <w:rFonts w:hint="eastAsia" w:ascii="仿宋" w:hAnsi="仿宋" w:eastAsia="仿宋"/>
                <w:sz w:val="32"/>
                <w:szCs w:val="24"/>
              </w:rPr>
            </w:pPr>
          </w:p>
        </w:tc>
        <w:tc>
          <w:tcPr>
            <w:tcW w:w="1600" w:type="dxa"/>
            <w:vAlign w:val="center"/>
          </w:tcPr>
          <w:p w14:paraId="7447580F">
            <w:pPr>
              <w:spacing w:line="440" w:lineRule="exact"/>
              <w:rPr>
                <w:rFonts w:hint="eastAsia" w:ascii="仿宋" w:hAnsi="仿宋" w:eastAsia="仿宋"/>
                <w:sz w:val="32"/>
                <w:szCs w:val="24"/>
              </w:rPr>
            </w:pPr>
          </w:p>
        </w:tc>
        <w:tc>
          <w:tcPr>
            <w:tcW w:w="1500" w:type="dxa"/>
            <w:gridSpan w:val="2"/>
            <w:vAlign w:val="center"/>
          </w:tcPr>
          <w:p w14:paraId="700A2897">
            <w:pPr>
              <w:spacing w:line="440" w:lineRule="exact"/>
              <w:rPr>
                <w:rFonts w:hint="eastAsia" w:ascii="仿宋" w:hAnsi="仿宋" w:eastAsia="仿宋"/>
                <w:sz w:val="32"/>
                <w:szCs w:val="24"/>
              </w:rPr>
            </w:pPr>
          </w:p>
        </w:tc>
        <w:tc>
          <w:tcPr>
            <w:tcW w:w="1651" w:type="dxa"/>
            <w:vAlign w:val="center"/>
          </w:tcPr>
          <w:p w14:paraId="50C40D7C">
            <w:pPr>
              <w:spacing w:line="440" w:lineRule="exact"/>
              <w:rPr>
                <w:rFonts w:hint="eastAsia" w:ascii="仿宋" w:hAnsi="仿宋" w:eastAsia="仿宋"/>
                <w:sz w:val="32"/>
                <w:szCs w:val="24"/>
              </w:rPr>
            </w:pPr>
          </w:p>
        </w:tc>
      </w:tr>
      <w:tr w14:paraId="1F6A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vAlign w:val="center"/>
          </w:tcPr>
          <w:p w14:paraId="7A2484C1">
            <w:pPr>
              <w:spacing w:line="440" w:lineRule="exact"/>
              <w:rPr>
                <w:rFonts w:hint="eastAsia" w:ascii="仿宋" w:hAnsi="仿宋" w:eastAsia="仿宋"/>
                <w:sz w:val="32"/>
                <w:szCs w:val="24"/>
              </w:rPr>
            </w:pPr>
            <w:r>
              <w:rPr>
                <w:rFonts w:hint="eastAsia" w:ascii="仿宋" w:hAnsi="仿宋" w:eastAsia="仿宋"/>
                <w:sz w:val="32"/>
                <w:szCs w:val="24"/>
              </w:rPr>
              <w:t>5</w:t>
            </w:r>
          </w:p>
        </w:tc>
        <w:tc>
          <w:tcPr>
            <w:tcW w:w="3145" w:type="dxa"/>
            <w:gridSpan w:val="3"/>
            <w:vAlign w:val="center"/>
          </w:tcPr>
          <w:p w14:paraId="6605E02A">
            <w:pPr>
              <w:spacing w:line="440" w:lineRule="exact"/>
              <w:rPr>
                <w:rFonts w:hint="eastAsia" w:ascii="仿宋" w:hAnsi="仿宋" w:eastAsia="仿宋"/>
                <w:sz w:val="32"/>
                <w:szCs w:val="24"/>
              </w:rPr>
            </w:pPr>
            <w:r>
              <w:rPr>
                <w:rFonts w:hint="eastAsia" w:ascii="仿宋" w:hAnsi="仿宋" w:eastAsia="仿宋"/>
                <w:sz w:val="32"/>
                <w:szCs w:val="24"/>
              </w:rPr>
              <w:t>响应文件编制人员</w:t>
            </w:r>
          </w:p>
        </w:tc>
        <w:tc>
          <w:tcPr>
            <w:tcW w:w="959" w:type="dxa"/>
            <w:gridSpan w:val="2"/>
            <w:vAlign w:val="center"/>
          </w:tcPr>
          <w:p w14:paraId="0A75956F">
            <w:pPr>
              <w:spacing w:line="440" w:lineRule="exact"/>
              <w:rPr>
                <w:rFonts w:hint="eastAsia" w:ascii="仿宋" w:hAnsi="仿宋" w:eastAsia="仿宋"/>
                <w:sz w:val="32"/>
                <w:szCs w:val="24"/>
              </w:rPr>
            </w:pPr>
          </w:p>
        </w:tc>
        <w:tc>
          <w:tcPr>
            <w:tcW w:w="1600" w:type="dxa"/>
            <w:vAlign w:val="center"/>
          </w:tcPr>
          <w:p w14:paraId="5BF2858F">
            <w:pPr>
              <w:spacing w:line="440" w:lineRule="exact"/>
              <w:rPr>
                <w:rFonts w:hint="eastAsia" w:ascii="仿宋" w:hAnsi="仿宋" w:eastAsia="仿宋"/>
                <w:sz w:val="32"/>
                <w:szCs w:val="24"/>
              </w:rPr>
            </w:pPr>
          </w:p>
        </w:tc>
        <w:tc>
          <w:tcPr>
            <w:tcW w:w="1500" w:type="dxa"/>
            <w:gridSpan w:val="2"/>
            <w:vAlign w:val="center"/>
          </w:tcPr>
          <w:p w14:paraId="01FAAEAC">
            <w:pPr>
              <w:spacing w:line="440" w:lineRule="exact"/>
              <w:rPr>
                <w:rFonts w:hint="eastAsia" w:ascii="仿宋" w:hAnsi="仿宋" w:eastAsia="仿宋"/>
                <w:sz w:val="32"/>
                <w:szCs w:val="24"/>
              </w:rPr>
            </w:pPr>
          </w:p>
        </w:tc>
        <w:tc>
          <w:tcPr>
            <w:tcW w:w="1651" w:type="dxa"/>
            <w:vAlign w:val="center"/>
          </w:tcPr>
          <w:p w14:paraId="090BA94C">
            <w:pPr>
              <w:spacing w:line="440" w:lineRule="exact"/>
              <w:rPr>
                <w:rFonts w:hint="eastAsia" w:ascii="仿宋" w:hAnsi="仿宋" w:eastAsia="仿宋"/>
                <w:sz w:val="32"/>
                <w:szCs w:val="24"/>
              </w:rPr>
            </w:pPr>
          </w:p>
        </w:tc>
      </w:tr>
      <w:tr w14:paraId="128C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10"/>
            <w:vAlign w:val="center"/>
          </w:tcPr>
          <w:p w14:paraId="50F999BF">
            <w:pPr>
              <w:spacing w:line="440" w:lineRule="exact"/>
              <w:rPr>
                <w:rFonts w:hint="eastAsia" w:ascii="仿宋" w:hAnsi="仿宋" w:eastAsia="仿宋"/>
                <w:sz w:val="32"/>
                <w:szCs w:val="24"/>
              </w:rPr>
            </w:pPr>
            <w:r>
              <w:rPr>
                <w:rFonts w:hint="eastAsia" w:ascii="仿宋" w:hAnsi="仿宋" w:eastAsia="仿宋"/>
                <w:sz w:val="32"/>
                <w:szCs w:val="24"/>
              </w:rPr>
              <w:t>说明：同一职务有多人担任（如主要技术人员），应分行填写。</w:t>
            </w:r>
          </w:p>
        </w:tc>
      </w:tr>
      <w:tr w14:paraId="67F2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35" w:type="dxa"/>
            <w:gridSpan w:val="10"/>
            <w:vAlign w:val="center"/>
          </w:tcPr>
          <w:p w14:paraId="23289BEA">
            <w:pPr>
              <w:spacing w:line="440" w:lineRule="exact"/>
              <w:rPr>
                <w:rFonts w:hint="eastAsia" w:ascii="仿宋" w:hAnsi="仿宋" w:eastAsia="仿宋"/>
                <w:sz w:val="32"/>
                <w:szCs w:val="24"/>
              </w:rPr>
            </w:pPr>
            <w:r>
              <w:rPr>
                <w:rFonts w:hint="eastAsia" w:ascii="仿宋" w:hAnsi="仿宋" w:eastAsia="仿宋"/>
                <w:b/>
                <w:bCs/>
                <w:sz w:val="32"/>
                <w:szCs w:val="24"/>
              </w:rPr>
              <w:t>响应供应商关联关系情况</w:t>
            </w:r>
          </w:p>
        </w:tc>
      </w:tr>
      <w:tr w14:paraId="28F3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bottom w:val="single" w:color="auto" w:sz="4" w:space="0"/>
            </w:tcBorders>
            <w:vAlign w:val="center"/>
          </w:tcPr>
          <w:p w14:paraId="4F2133DA">
            <w:pPr>
              <w:spacing w:line="440" w:lineRule="exact"/>
              <w:rPr>
                <w:rFonts w:hint="eastAsia" w:ascii="仿宋" w:hAnsi="仿宋" w:eastAsia="仿宋"/>
                <w:sz w:val="32"/>
                <w:szCs w:val="24"/>
              </w:rPr>
            </w:pPr>
            <w:r>
              <w:rPr>
                <w:rFonts w:hint="eastAsia" w:ascii="仿宋" w:hAnsi="仿宋" w:eastAsia="仿宋"/>
                <w:sz w:val="32"/>
                <w:szCs w:val="24"/>
              </w:rPr>
              <w:t>序号</w:t>
            </w:r>
          </w:p>
        </w:tc>
        <w:tc>
          <w:tcPr>
            <w:tcW w:w="1437" w:type="dxa"/>
            <w:tcBorders>
              <w:bottom w:val="single" w:color="auto" w:sz="4" w:space="0"/>
            </w:tcBorders>
            <w:vAlign w:val="center"/>
          </w:tcPr>
          <w:p w14:paraId="47CF1F5E">
            <w:pPr>
              <w:spacing w:line="440" w:lineRule="exact"/>
              <w:rPr>
                <w:rFonts w:hint="eastAsia" w:ascii="仿宋" w:hAnsi="仿宋" w:eastAsia="仿宋"/>
                <w:sz w:val="32"/>
                <w:szCs w:val="24"/>
              </w:rPr>
            </w:pPr>
            <w:r>
              <w:rPr>
                <w:rFonts w:hint="eastAsia" w:ascii="仿宋" w:hAnsi="仿宋" w:eastAsia="仿宋"/>
                <w:sz w:val="32"/>
                <w:szCs w:val="24"/>
              </w:rPr>
              <w:t>关联关系类型</w:t>
            </w:r>
          </w:p>
        </w:tc>
        <w:tc>
          <w:tcPr>
            <w:tcW w:w="2167" w:type="dxa"/>
            <w:gridSpan w:val="3"/>
            <w:tcBorders>
              <w:bottom w:val="single" w:color="auto" w:sz="4" w:space="0"/>
            </w:tcBorders>
            <w:vAlign w:val="center"/>
          </w:tcPr>
          <w:p w14:paraId="6FF32593">
            <w:pPr>
              <w:spacing w:line="440" w:lineRule="exact"/>
              <w:rPr>
                <w:rFonts w:hint="eastAsia" w:ascii="仿宋" w:hAnsi="仿宋" w:eastAsia="仿宋"/>
                <w:sz w:val="32"/>
                <w:szCs w:val="24"/>
              </w:rPr>
            </w:pPr>
            <w:r>
              <w:rPr>
                <w:rFonts w:hint="eastAsia" w:ascii="仿宋" w:hAnsi="仿宋" w:eastAsia="仿宋"/>
                <w:sz w:val="32"/>
                <w:szCs w:val="24"/>
              </w:rPr>
              <w:t>关联主体名称</w:t>
            </w:r>
          </w:p>
        </w:tc>
        <w:tc>
          <w:tcPr>
            <w:tcW w:w="5251" w:type="dxa"/>
            <w:gridSpan w:val="5"/>
            <w:tcBorders>
              <w:bottom w:val="single" w:color="auto" w:sz="4" w:space="0"/>
            </w:tcBorders>
            <w:vAlign w:val="center"/>
          </w:tcPr>
          <w:p w14:paraId="5DF55CBB">
            <w:pPr>
              <w:spacing w:line="440" w:lineRule="exact"/>
              <w:rPr>
                <w:rFonts w:hint="eastAsia" w:ascii="仿宋" w:hAnsi="仿宋" w:eastAsia="仿宋"/>
                <w:sz w:val="32"/>
                <w:szCs w:val="24"/>
              </w:rPr>
            </w:pPr>
            <w:r>
              <w:rPr>
                <w:rFonts w:hint="eastAsia" w:ascii="仿宋" w:hAnsi="仿宋" w:eastAsia="仿宋"/>
                <w:sz w:val="32"/>
                <w:szCs w:val="24"/>
              </w:rPr>
              <w:t>备注</w:t>
            </w:r>
          </w:p>
        </w:tc>
      </w:tr>
      <w:tr w14:paraId="658F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vAlign w:val="center"/>
          </w:tcPr>
          <w:p w14:paraId="19F0AE1F">
            <w:pPr>
              <w:spacing w:line="440" w:lineRule="exact"/>
              <w:rPr>
                <w:rFonts w:hint="eastAsia" w:ascii="仿宋" w:hAnsi="仿宋" w:eastAsia="仿宋"/>
                <w:sz w:val="32"/>
                <w:szCs w:val="24"/>
              </w:rPr>
            </w:pPr>
            <w:r>
              <w:rPr>
                <w:rFonts w:hint="eastAsia" w:ascii="仿宋" w:hAnsi="仿宋" w:eastAsia="仿宋"/>
                <w:sz w:val="32"/>
                <w:szCs w:val="24"/>
              </w:rPr>
              <w:t>1</w:t>
            </w:r>
          </w:p>
        </w:tc>
        <w:tc>
          <w:tcPr>
            <w:tcW w:w="1437" w:type="dxa"/>
            <w:tcBorders>
              <w:top w:val="single" w:color="auto" w:sz="4" w:space="0"/>
              <w:left w:val="single" w:color="auto" w:sz="4" w:space="0"/>
              <w:bottom w:val="single" w:color="auto" w:sz="4" w:space="0"/>
              <w:right w:val="single" w:color="auto" w:sz="4" w:space="0"/>
            </w:tcBorders>
            <w:vAlign w:val="center"/>
          </w:tcPr>
          <w:p w14:paraId="41548D17">
            <w:pPr>
              <w:spacing w:line="440" w:lineRule="exact"/>
              <w:rPr>
                <w:rFonts w:hint="eastAsia" w:ascii="仿宋" w:hAnsi="仿宋" w:eastAsia="仿宋"/>
                <w:sz w:val="32"/>
                <w:szCs w:val="24"/>
              </w:rPr>
            </w:pPr>
            <w:r>
              <w:rPr>
                <w:rFonts w:hint="eastAsia" w:ascii="仿宋" w:hAnsi="仿宋" w:eastAsia="仿宋"/>
                <w:sz w:val="32"/>
                <w:szCs w:val="24"/>
              </w:rPr>
              <w:t>控股股东</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63B57D2D">
            <w:pPr>
              <w:spacing w:line="440" w:lineRule="exact"/>
              <w:rPr>
                <w:rFonts w:hint="eastAsia" w:ascii="仿宋" w:hAnsi="仿宋" w:eastAsia="仿宋"/>
                <w:sz w:val="32"/>
                <w:szCs w:val="24"/>
              </w:rPr>
            </w:pPr>
          </w:p>
        </w:tc>
        <w:tc>
          <w:tcPr>
            <w:tcW w:w="5251" w:type="dxa"/>
            <w:gridSpan w:val="5"/>
            <w:tcBorders>
              <w:top w:val="single" w:color="auto" w:sz="4" w:space="0"/>
              <w:left w:val="single" w:color="auto" w:sz="4" w:space="0"/>
              <w:bottom w:val="single" w:color="auto" w:sz="4" w:space="0"/>
              <w:right w:val="single" w:color="auto" w:sz="4" w:space="0"/>
            </w:tcBorders>
            <w:vAlign w:val="center"/>
          </w:tcPr>
          <w:p w14:paraId="44900EAC">
            <w:pPr>
              <w:spacing w:line="440" w:lineRule="exact"/>
              <w:rPr>
                <w:rFonts w:hint="eastAsia" w:ascii="仿宋" w:hAnsi="仿宋" w:eastAsia="仿宋"/>
                <w:sz w:val="32"/>
                <w:szCs w:val="24"/>
              </w:rPr>
            </w:pPr>
            <w:r>
              <w:rPr>
                <w:rFonts w:hint="eastAsia" w:ascii="仿宋" w:hAnsi="仿宋" w:eastAsia="仿宋"/>
                <w:sz w:val="32"/>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761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vAlign w:val="center"/>
          </w:tcPr>
          <w:p w14:paraId="58185FE1">
            <w:pPr>
              <w:spacing w:line="440" w:lineRule="exact"/>
              <w:rPr>
                <w:rFonts w:hint="eastAsia" w:ascii="仿宋" w:hAnsi="仿宋" w:eastAsia="仿宋"/>
                <w:sz w:val="32"/>
                <w:szCs w:val="24"/>
              </w:rPr>
            </w:pPr>
            <w:r>
              <w:rPr>
                <w:rFonts w:hint="eastAsia" w:ascii="仿宋" w:hAnsi="仿宋" w:eastAsia="仿宋"/>
                <w:sz w:val="32"/>
                <w:szCs w:val="24"/>
              </w:rPr>
              <w:t>2</w:t>
            </w:r>
          </w:p>
        </w:tc>
        <w:tc>
          <w:tcPr>
            <w:tcW w:w="1437" w:type="dxa"/>
            <w:tcBorders>
              <w:top w:val="single" w:color="auto" w:sz="4" w:space="0"/>
              <w:left w:val="single" w:color="auto" w:sz="4" w:space="0"/>
              <w:bottom w:val="single" w:color="auto" w:sz="4" w:space="0"/>
              <w:right w:val="single" w:color="auto" w:sz="4" w:space="0"/>
            </w:tcBorders>
            <w:vAlign w:val="center"/>
          </w:tcPr>
          <w:p w14:paraId="3A232609">
            <w:pPr>
              <w:spacing w:line="440" w:lineRule="exact"/>
              <w:rPr>
                <w:rFonts w:hint="eastAsia" w:ascii="仿宋" w:hAnsi="仿宋" w:eastAsia="仿宋"/>
                <w:sz w:val="32"/>
                <w:szCs w:val="24"/>
              </w:rPr>
            </w:pPr>
            <w:r>
              <w:rPr>
                <w:rFonts w:hint="eastAsia" w:ascii="仿宋" w:hAnsi="仿宋" w:eastAsia="仿宋"/>
                <w:sz w:val="32"/>
                <w:szCs w:val="24"/>
              </w:rPr>
              <w:t>管理关系</w:t>
            </w:r>
          </w:p>
        </w:tc>
        <w:tc>
          <w:tcPr>
            <w:tcW w:w="2167" w:type="dxa"/>
            <w:gridSpan w:val="3"/>
            <w:tcBorders>
              <w:top w:val="single" w:color="auto" w:sz="4" w:space="0"/>
              <w:left w:val="single" w:color="auto" w:sz="4" w:space="0"/>
              <w:bottom w:val="single" w:color="auto" w:sz="4" w:space="0"/>
              <w:right w:val="single" w:color="auto" w:sz="4" w:space="0"/>
            </w:tcBorders>
            <w:vAlign w:val="center"/>
          </w:tcPr>
          <w:p w14:paraId="7177054D">
            <w:pPr>
              <w:spacing w:line="440" w:lineRule="exact"/>
              <w:rPr>
                <w:rFonts w:hint="eastAsia" w:ascii="仿宋" w:hAnsi="仿宋" w:eastAsia="仿宋"/>
                <w:sz w:val="32"/>
                <w:szCs w:val="24"/>
              </w:rPr>
            </w:pPr>
          </w:p>
        </w:tc>
        <w:tc>
          <w:tcPr>
            <w:tcW w:w="5251" w:type="dxa"/>
            <w:gridSpan w:val="5"/>
            <w:tcBorders>
              <w:top w:val="single" w:color="auto" w:sz="4" w:space="0"/>
              <w:left w:val="single" w:color="auto" w:sz="4" w:space="0"/>
              <w:bottom w:val="single" w:color="auto" w:sz="4" w:space="0"/>
              <w:right w:val="single" w:color="auto" w:sz="4" w:space="0"/>
            </w:tcBorders>
            <w:vAlign w:val="center"/>
          </w:tcPr>
          <w:p w14:paraId="7E135999">
            <w:pPr>
              <w:spacing w:line="440" w:lineRule="exact"/>
              <w:rPr>
                <w:rFonts w:hint="eastAsia" w:ascii="仿宋" w:hAnsi="仿宋" w:eastAsia="仿宋"/>
                <w:sz w:val="32"/>
                <w:szCs w:val="24"/>
              </w:rPr>
            </w:pPr>
            <w:r>
              <w:rPr>
                <w:rFonts w:hint="eastAsia" w:ascii="仿宋" w:hAnsi="仿宋" w:eastAsia="仿宋"/>
                <w:sz w:val="32"/>
                <w:szCs w:val="24"/>
              </w:rPr>
              <w:t>指对响应供应商不具有出资持股关系，但对其存在管理关系的主体。</w:t>
            </w:r>
          </w:p>
        </w:tc>
      </w:tr>
      <w:tr w14:paraId="452D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5" w:type="dxa"/>
            <w:gridSpan w:val="10"/>
            <w:tcBorders>
              <w:top w:val="single" w:color="auto" w:sz="4" w:space="0"/>
              <w:left w:val="single" w:color="auto" w:sz="4" w:space="0"/>
              <w:bottom w:val="single" w:color="auto" w:sz="4" w:space="0"/>
              <w:right w:val="single" w:color="auto" w:sz="4" w:space="0"/>
            </w:tcBorders>
            <w:vAlign w:val="center"/>
          </w:tcPr>
          <w:p w14:paraId="79296C51">
            <w:pPr>
              <w:spacing w:line="440" w:lineRule="exact"/>
              <w:rPr>
                <w:rFonts w:hint="eastAsia" w:ascii="仿宋" w:hAnsi="仿宋" w:eastAsia="仿宋"/>
                <w:sz w:val="32"/>
                <w:szCs w:val="24"/>
              </w:rPr>
            </w:pPr>
            <w:r>
              <w:rPr>
                <w:rFonts w:hint="eastAsia" w:ascii="仿宋" w:hAnsi="仿宋" w:eastAsia="仿宋"/>
                <w:sz w:val="32"/>
                <w:szCs w:val="24"/>
              </w:rPr>
              <w:t>说明：同一关联关系类型有多个主体的，应分行填写。</w:t>
            </w:r>
          </w:p>
        </w:tc>
      </w:tr>
    </w:tbl>
    <w:p w14:paraId="759E3921">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附件6：</w:t>
      </w:r>
    </w:p>
    <w:p w14:paraId="5202AB50">
      <w:pPr>
        <w:pStyle w:val="10"/>
        <w:snapToGrid w:val="0"/>
        <w:spacing w:line="240" w:lineRule="auto"/>
        <w:outlineLvl w:val="9"/>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供应商业绩一览表</w:t>
      </w:r>
    </w:p>
    <w:p w14:paraId="4B72ED82">
      <w:pPr>
        <w:rPr>
          <w:rFonts w:hint="eastAsia" w:ascii="方正小标宋简体" w:hAnsi="方正小标宋简体" w:eastAsia="方正小标宋简体" w:cs="方正小标宋简体"/>
        </w:rPr>
      </w:pP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519"/>
        <w:gridCol w:w="1708"/>
        <w:gridCol w:w="2396"/>
        <w:gridCol w:w="1646"/>
        <w:gridCol w:w="1202"/>
      </w:tblGrid>
      <w:tr w14:paraId="1FEA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0" w:type="dxa"/>
            <w:vAlign w:val="center"/>
          </w:tcPr>
          <w:p w14:paraId="130E7F14">
            <w:pPr>
              <w:spacing w:line="440" w:lineRule="exact"/>
              <w:rPr>
                <w:rFonts w:hint="eastAsia" w:ascii="仿宋" w:hAnsi="仿宋" w:eastAsia="仿宋"/>
                <w:sz w:val="32"/>
                <w:szCs w:val="24"/>
              </w:rPr>
            </w:pPr>
            <w:r>
              <w:rPr>
                <w:rFonts w:hint="eastAsia" w:ascii="仿宋" w:hAnsi="仿宋" w:eastAsia="仿宋"/>
                <w:sz w:val="32"/>
                <w:szCs w:val="24"/>
              </w:rPr>
              <w:t>序号</w:t>
            </w:r>
          </w:p>
        </w:tc>
        <w:tc>
          <w:tcPr>
            <w:tcW w:w="1519" w:type="dxa"/>
            <w:vAlign w:val="center"/>
          </w:tcPr>
          <w:p w14:paraId="2E2DD67E">
            <w:pPr>
              <w:spacing w:line="440" w:lineRule="exact"/>
              <w:rPr>
                <w:rFonts w:hint="eastAsia" w:ascii="仿宋" w:hAnsi="仿宋" w:eastAsia="仿宋"/>
                <w:sz w:val="32"/>
                <w:szCs w:val="24"/>
              </w:rPr>
            </w:pPr>
            <w:r>
              <w:rPr>
                <w:rFonts w:hint="eastAsia" w:ascii="仿宋" w:hAnsi="仿宋" w:eastAsia="仿宋"/>
                <w:sz w:val="32"/>
                <w:szCs w:val="24"/>
              </w:rPr>
              <w:t>服务对象</w:t>
            </w:r>
          </w:p>
        </w:tc>
        <w:tc>
          <w:tcPr>
            <w:tcW w:w="1708" w:type="dxa"/>
            <w:vAlign w:val="center"/>
          </w:tcPr>
          <w:p w14:paraId="2F8A6A67">
            <w:pPr>
              <w:spacing w:line="440" w:lineRule="exact"/>
              <w:rPr>
                <w:rFonts w:hint="eastAsia" w:ascii="仿宋" w:hAnsi="仿宋" w:eastAsia="仿宋"/>
                <w:sz w:val="32"/>
                <w:szCs w:val="24"/>
              </w:rPr>
            </w:pPr>
            <w:r>
              <w:rPr>
                <w:rFonts w:hint="eastAsia" w:ascii="仿宋" w:hAnsi="仿宋" w:eastAsia="仿宋"/>
                <w:sz w:val="32"/>
                <w:szCs w:val="24"/>
              </w:rPr>
              <w:t>项目名称</w:t>
            </w:r>
          </w:p>
        </w:tc>
        <w:tc>
          <w:tcPr>
            <w:tcW w:w="2396" w:type="dxa"/>
            <w:vAlign w:val="center"/>
          </w:tcPr>
          <w:p w14:paraId="6C20C7F5">
            <w:pPr>
              <w:spacing w:line="440" w:lineRule="exact"/>
              <w:rPr>
                <w:rFonts w:hint="eastAsia" w:ascii="仿宋" w:hAnsi="仿宋" w:eastAsia="仿宋"/>
                <w:sz w:val="32"/>
                <w:szCs w:val="24"/>
              </w:rPr>
            </w:pPr>
            <w:r>
              <w:rPr>
                <w:rFonts w:hint="eastAsia" w:ascii="仿宋" w:hAnsi="仿宋" w:eastAsia="仿宋"/>
                <w:sz w:val="32"/>
                <w:szCs w:val="24"/>
              </w:rPr>
              <w:t>合同签订时间</w:t>
            </w:r>
          </w:p>
        </w:tc>
        <w:tc>
          <w:tcPr>
            <w:tcW w:w="1646" w:type="dxa"/>
            <w:vAlign w:val="center"/>
          </w:tcPr>
          <w:p w14:paraId="40A3FA57">
            <w:pPr>
              <w:spacing w:line="440" w:lineRule="exact"/>
              <w:rPr>
                <w:rFonts w:hint="eastAsia" w:ascii="仿宋" w:hAnsi="仿宋" w:eastAsia="仿宋"/>
                <w:sz w:val="32"/>
                <w:szCs w:val="24"/>
              </w:rPr>
            </w:pPr>
            <w:r>
              <w:rPr>
                <w:rFonts w:hint="eastAsia" w:ascii="仿宋" w:hAnsi="仿宋" w:eastAsia="仿宋"/>
                <w:sz w:val="32"/>
                <w:szCs w:val="24"/>
              </w:rPr>
              <w:t>合同金额</w:t>
            </w:r>
          </w:p>
        </w:tc>
        <w:tc>
          <w:tcPr>
            <w:tcW w:w="1202" w:type="dxa"/>
            <w:vAlign w:val="center"/>
          </w:tcPr>
          <w:p w14:paraId="6DC7AAA7">
            <w:pPr>
              <w:spacing w:line="440" w:lineRule="exact"/>
              <w:rPr>
                <w:rFonts w:hint="eastAsia" w:ascii="仿宋" w:hAnsi="仿宋" w:eastAsia="仿宋"/>
                <w:sz w:val="32"/>
                <w:szCs w:val="24"/>
              </w:rPr>
            </w:pPr>
            <w:r>
              <w:rPr>
                <w:rFonts w:hint="eastAsia" w:ascii="仿宋" w:hAnsi="仿宋" w:eastAsia="仿宋"/>
                <w:sz w:val="32"/>
                <w:szCs w:val="24"/>
              </w:rPr>
              <w:t>联系人</w:t>
            </w:r>
          </w:p>
        </w:tc>
      </w:tr>
      <w:tr w14:paraId="1E46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80" w:type="dxa"/>
            <w:vAlign w:val="center"/>
          </w:tcPr>
          <w:p w14:paraId="0B099D48">
            <w:pPr>
              <w:spacing w:line="440" w:lineRule="exact"/>
              <w:jc w:val="center"/>
              <w:rPr>
                <w:rFonts w:hint="eastAsia" w:ascii="仿宋" w:hAnsi="仿宋" w:eastAsia="仿宋"/>
                <w:sz w:val="32"/>
                <w:szCs w:val="24"/>
              </w:rPr>
            </w:pPr>
            <w:r>
              <w:rPr>
                <w:rFonts w:hint="eastAsia" w:ascii="仿宋" w:hAnsi="仿宋" w:eastAsia="仿宋"/>
                <w:sz w:val="32"/>
                <w:szCs w:val="24"/>
              </w:rPr>
              <w:t>1</w:t>
            </w:r>
          </w:p>
        </w:tc>
        <w:tc>
          <w:tcPr>
            <w:tcW w:w="1519" w:type="dxa"/>
            <w:vAlign w:val="center"/>
          </w:tcPr>
          <w:p w14:paraId="0AE37960">
            <w:pPr>
              <w:spacing w:line="440" w:lineRule="exact"/>
              <w:rPr>
                <w:rFonts w:hint="eastAsia" w:ascii="仿宋" w:hAnsi="仿宋" w:eastAsia="仿宋"/>
                <w:sz w:val="32"/>
                <w:szCs w:val="24"/>
              </w:rPr>
            </w:pPr>
          </w:p>
        </w:tc>
        <w:tc>
          <w:tcPr>
            <w:tcW w:w="1708" w:type="dxa"/>
            <w:vAlign w:val="center"/>
          </w:tcPr>
          <w:p w14:paraId="53B3FD6A">
            <w:pPr>
              <w:spacing w:line="440" w:lineRule="exact"/>
              <w:rPr>
                <w:rFonts w:hint="eastAsia" w:ascii="仿宋" w:hAnsi="仿宋" w:eastAsia="仿宋"/>
                <w:sz w:val="32"/>
                <w:szCs w:val="24"/>
              </w:rPr>
            </w:pPr>
          </w:p>
        </w:tc>
        <w:tc>
          <w:tcPr>
            <w:tcW w:w="2396" w:type="dxa"/>
            <w:vAlign w:val="center"/>
          </w:tcPr>
          <w:p w14:paraId="3B0DA56C">
            <w:pPr>
              <w:spacing w:line="440" w:lineRule="exact"/>
              <w:rPr>
                <w:rFonts w:hint="eastAsia" w:ascii="仿宋" w:hAnsi="仿宋" w:eastAsia="仿宋"/>
                <w:sz w:val="32"/>
                <w:szCs w:val="24"/>
              </w:rPr>
            </w:pPr>
          </w:p>
        </w:tc>
        <w:tc>
          <w:tcPr>
            <w:tcW w:w="1646" w:type="dxa"/>
            <w:vAlign w:val="center"/>
          </w:tcPr>
          <w:p w14:paraId="158FF8E1">
            <w:pPr>
              <w:spacing w:line="440" w:lineRule="exact"/>
              <w:rPr>
                <w:rFonts w:hint="eastAsia" w:ascii="仿宋" w:hAnsi="仿宋" w:eastAsia="仿宋"/>
                <w:sz w:val="32"/>
                <w:szCs w:val="24"/>
              </w:rPr>
            </w:pPr>
          </w:p>
        </w:tc>
        <w:tc>
          <w:tcPr>
            <w:tcW w:w="1202" w:type="dxa"/>
            <w:vAlign w:val="center"/>
          </w:tcPr>
          <w:p w14:paraId="4F4B7EA5">
            <w:pPr>
              <w:spacing w:line="440" w:lineRule="exact"/>
              <w:rPr>
                <w:rFonts w:hint="eastAsia" w:ascii="仿宋" w:hAnsi="仿宋" w:eastAsia="仿宋"/>
                <w:sz w:val="32"/>
                <w:szCs w:val="24"/>
              </w:rPr>
            </w:pPr>
          </w:p>
        </w:tc>
      </w:tr>
      <w:tr w14:paraId="7C3A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80" w:type="dxa"/>
            <w:vAlign w:val="center"/>
          </w:tcPr>
          <w:p w14:paraId="0A3FF2BB">
            <w:pPr>
              <w:spacing w:line="440" w:lineRule="exact"/>
              <w:jc w:val="center"/>
              <w:rPr>
                <w:rFonts w:hint="eastAsia" w:ascii="仿宋" w:hAnsi="仿宋" w:eastAsia="仿宋"/>
                <w:sz w:val="32"/>
                <w:szCs w:val="24"/>
              </w:rPr>
            </w:pPr>
            <w:r>
              <w:rPr>
                <w:rFonts w:hint="eastAsia" w:ascii="仿宋" w:hAnsi="仿宋" w:eastAsia="仿宋"/>
                <w:sz w:val="32"/>
                <w:szCs w:val="24"/>
              </w:rPr>
              <w:t>2</w:t>
            </w:r>
          </w:p>
        </w:tc>
        <w:tc>
          <w:tcPr>
            <w:tcW w:w="1519" w:type="dxa"/>
            <w:vAlign w:val="center"/>
          </w:tcPr>
          <w:p w14:paraId="524FA74E">
            <w:pPr>
              <w:spacing w:line="440" w:lineRule="exact"/>
              <w:rPr>
                <w:rFonts w:hint="eastAsia" w:ascii="仿宋" w:hAnsi="仿宋" w:eastAsia="仿宋"/>
                <w:sz w:val="32"/>
                <w:szCs w:val="24"/>
              </w:rPr>
            </w:pPr>
          </w:p>
        </w:tc>
        <w:tc>
          <w:tcPr>
            <w:tcW w:w="1708" w:type="dxa"/>
            <w:vAlign w:val="center"/>
          </w:tcPr>
          <w:p w14:paraId="54D23E17">
            <w:pPr>
              <w:spacing w:line="440" w:lineRule="exact"/>
              <w:rPr>
                <w:rFonts w:hint="eastAsia" w:ascii="仿宋" w:hAnsi="仿宋" w:eastAsia="仿宋"/>
                <w:sz w:val="32"/>
                <w:szCs w:val="24"/>
              </w:rPr>
            </w:pPr>
          </w:p>
        </w:tc>
        <w:tc>
          <w:tcPr>
            <w:tcW w:w="2396" w:type="dxa"/>
            <w:vAlign w:val="center"/>
          </w:tcPr>
          <w:p w14:paraId="20A4E1A2">
            <w:pPr>
              <w:spacing w:line="440" w:lineRule="exact"/>
              <w:rPr>
                <w:rFonts w:hint="eastAsia" w:ascii="仿宋" w:hAnsi="仿宋" w:eastAsia="仿宋"/>
                <w:sz w:val="32"/>
                <w:szCs w:val="24"/>
              </w:rPr>
            </w:pPr>
          </w:p>
        </w:tc>
        <w:tc>
          <w:tcPr>
            <w:tcW w:w="1646" w:type="dxa"/>
            <w:vAlign w:val="center"/>
          </w:tcPr>
          <w:p w14:paraId="7070BF31">
            <w:pPr>
              <w:spacing w:line="440" w:lineRule="exact"/>
              <w:rPr>
                <w:rFonts w:hint="eastAsia" w:ascii="仿宋" w:hAnsi="仿宋" w:eastAsia="仿宋"/>
                <w:sz w:val="32"/>
                <w:szCs w:val="24"/>
              </w:rPr>
            </w:pPr>
          </w:p>
        </w:tc>
        <w:tc>
          <w:tcPr>
            <w:tcW w:w="1202" w:type="dxa"/>
            <w:vAlign w:val="center"/>
          </w:tcPr>
          <w:p w14:paraId="3063B59C">
            <w:pPr>
              <w:spacing w:line="440" w:lineRule="exact"/>
              <w:rPr>
                <w:rFonts w:hint="eastAsia" w:ascii="仿宋" w:hAnsi="仿宋" w:eastAsia="仿宋"/>
                <w:sz w:val="32"/>
                <w:szCs w:val="24"/>
              </w:rPr>
            </w:pPr>
          </w:p>
        </w:tc>
      </w:tr>
      <w:tr w14:paraId="2D41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80" w:type="dxa"/>
            <w:vAlign w:val="center"/>
          </w:tcPr>
          <w:p w14:paraId="7C263566">
            <w:pPr>
              <w:spacing w:line="440" w:lineRule="exact"/>
              <w:jc w:val="center"/>
              <w:rPr>
                <w:rFonts w:hint="eastAsia" w:ascii="仿宋" w:hAnsi="仿宋" w:eastAsia="仿宋"/>
                <w:sz w:val="32"/>
                <w:szCs w:val="24"/>
              </w:rPr>
            </w:pPr>
            <w:r>
              <w:rPr>
                <w:rFonts w:hint="eastAsia" w:ascii="仿宋" w:hAnsi="仿宋" w:eastAsia="仿宋"/>
                <w:sz w:val="32"/>
                <w:szCs w:val="24"/>
              </w:rPr>
              <w:t>3</w:t>
            </w:r>
          </w:p>
        </w:tc>
        <w:tc>
          <w:tcPr>
            <w:tcW w:w="1519" w:type="dxa"/>
            <w:vAlign w:val="center"/>
          </w:tcPr>
          <w:p w14:paraId="60DB860F">
            <w:pPr>
              <w:spacing w:line="440" w:lineRule="exact"/>
              <w:rPr>
                <w:rFonts w:hint="eastAsia" w:ascii="仿宋" w:hAnsi="仿宋" w:eastAsia="仿宋"/>
                <w:sz w:val="32"/>
                <w:szCs w:val="24"/>
              </w:rPr>
            </w:pPr>
          </w:p>
        </w:tc>
        <w:tc>
          <w:tcPr>
            <w:tcW w:w="1708" w:type="dxa"/>
            <w:vAlign w:val="center"/>
          </w:tcPr>
          <w:p w14:paraId="60B2DEF7">
            <w:pPr>
              <w:spacing w:line="440" w:lineRule="exact"/>
              <w:rPr>
                <w:rFonts w:hint="eastAsia" w:ascii="仿宋" w:hAnsi="仿宋" w:eastAsia="仿宋"/>
                <w:sz w:val="32"/>
                <w:szCs w:val="24"/>
              </w:rPr>
            </w:pPr>
          </w:p>
        </w:tc>
        <w:tc>
          <w:tcPr>
            <w:tcW w:w="2396" w:type="dxa"/>
            <w:vAlign w:val="center"/>
          </w:tcPr>
          <w:p w14:paraId="49208AB0">
            <w:pPr>
              <w:spacing w:line="440" w:lineRule="exact"/>
              <w:rPr>
                <w:rFonts w:hint="eastAsia" w:ascii="仿宋" w:hAnsi="仿宋" w:eastAsia="仿宋"/>
                <w:sz w:val="32"/>
                <w:szCs w:val="24"/>
              </w:rPr>
            </w:pPr>
          </w:p>
        </w:tc>
        <w:tc>
          <w:tcPr>
            <w:tcW w:w="1646" w:type="dxa"/>
            <w:vAlign w:val="center"/>
          </w:tcPr>
          <w:p w14:paraId="00755D6E">
            <w:pPr>
              <w:spacing w:line="440" w:lineRule="exact"/>
              <w:rPr>
                <w:rFonts w:hint="eastAsia" w:ascii="仿宋" w:hAnsi="仿宋" w:eastAsia="仿宋"/>
                <w:sz w:val="32"/>
                <w:szCs w:val="24"/>
              </w:rPr>
            </w:pPr>
          </w:p>
        </w:tc>
        <w:tc>
          <w:tcPr>
            <w:tcW w:w="1202" w:type="dxa"/>
            <w:vAlign w:val="center"/>
          </w:tcPr>
          <w:p w14:paraId="318DF01F">
            <w:pPr>
              <w:spacing w:line="440" w:lineRule="exact"/>
              <w:rPr>
                <w:rFonts w:hint="eastAsia" w:ascii="仿宋" w:hAnsi="仿宋" w:eastAsia="仿宋"/>
                <w:sz w:val="32"/>
                <w:szCs w:val="24"/>
              </w:rPr>
            </w:pPr>
          </w:p>
        </w:tc>
      </w:tr>
      <w:tr w14:paraId="10DC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80" w:type="dxa"/>
            <w:vAlign w:val="center"/>
          </w:tcPr>
          <w:p w14:paraId="49BF6E73">
            <w:pPr>
              <w:spacing w:line="440" w:lineRule="exact"/>
              <w:jc w:val="center"/>
              <w:rPr>
                <w:rFonts w:hint="eastAsia" w:ascii="仿宋" w:hAnsi="仿宋" w:eastAsia="仿宋"/>
                <w:sz w:val="32"/>
                <w:szCs w:val="24"/>
              </w:rPr>
            </w:pPr>
            <w:r>
              <w:rPr>
                <w:rFonts w:hint="eastAsia" w:ascii="仿宋" w:hAnsi="仿宋" w:eastAsia="仿宋"/>
                <w:sz w:val="32"/>
                <w:szCs w:val="24"/>
              </w:rPr>
              <w:t>4</w:t>
            </w:r>
          </w:p>
        </w:tc>
        <w:tc>
          <w:tcPr>
            <w:tcW w:w="1519" w:type="dxa"/>
            <w:vAlign w:val="center"/>
          </w:tcPr>
          <w:p w14:paraId="4FFD0B6E">
            <w:pPr>
              <w:spacing w:line="440" w:lineRule="exact"/>
              <w:rPr>
                <w:rFonts w:hint="eastAsia" w:ascii="仿宋" w:hAnsi="仿宋" w:eastAsia="仿宋"/>
                <w:sz w:val="32"/>
                <w:szCs w:val="24"/>
              </w:rPr>
            </w:pPr>
          </w:p>
        </w:tc>
        <w:tc>
          <w:tcPr>
            <w:tcW w:w="1708" w:type="dxa"/>
            <w:vAlign w:val="center"/>
          </w:tcPr>
          <w:p w14:paraId="39AC4E6F">
            <w:pPr>
              <w:spacing w:line="440" w:lineRule="exact"/>
              <w:rPr>
                <w:rFonts w:hint="eastAsia" w:ascii="仿宋" w:hAnsi="仿宋" w:eastAsia="仿宋"/>
                <w:sz w:val="32"/>
                <w:szCs w:val="24"/>
              </w:rPr>
            </w:pPr>
          </w:p>
        </w:tc>
        <w:tc>
          <w:tcPr>
            <w:tcW w:w="2396" w:type="dxa"/>
            <w:vAlign w:val="center"/>
          </w:tcPr>
          <w:p w14:paraId="2249B924">
            <w:pPr>
              <w:spacing w:line="440" w:lineRule="exact"/>
              <w:rPr>
                <w:rFonts w:hint="eastAsia" w:ascii="仿宋" w:hAnsi="仿宋" w:eastAsia="仿宋"/>
                <w:sz w:val="32"/>
                <w:szCs w:val="24"/>
              </w:rPr>
            </w:pPr>
          </w:p>
        </w:tc>
        <w:tc>
          <w:tcPr>
            <w:tcW w:w="1646" w:type="dxa"/>
            <w:vAlign w:val="center"/>
          </w:tcPr>
          <w:p w14:paraId="01505221">
            <w:pPr>
              <w:spacing w:line="440" w:lineRule="exact"/>
              <w:rPr>
                <w:rFonts w:hint="eastAsia" w:ascii="仿宋" w:hAnsi="仿宋" w:eastAsia="仿宋"/>
                <w:sz w:val="32"/>
                <w:szCs w:val="24"/>
              </w:rPr>
            </w:pPr>
          </w:p>
        </w:tc>
        <w:tc>
          <w:tcPr>
            <w:tcW w:w="1202" w:type="dxa"/>
            <w:vAlign w:val="center"/>
          </w:tcPr>
          <w:p w14:paraId="016B6A5F">
            <w:pPr>
              <w:spacing w:line="440" w:lineRule="exact"/>
              <w:rPr>
                <w:rFonts w:hint="eastAsia" w:ascii="仿宋" w:hAnsi="仿宋" w:eastAsia="仿宋"/>
                <w:sz w:val="32"/>
                <w:szCs w:val="24"/>
              </w:rPr>
            </w:pPr>
          </w:p>
        </w:tc>
      </w:tr>
      <w:tr w14:paraId="2D9A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80" w:type="dxa"/>
            <w:vAlign w:val="center"/>
          </w:tcPr>
          <w:p w14:paraId="768ED73D">
            <w:pPr>
              <w:spacing w:line="440" w:lineRule="exact"/>
              <w:jc w:val="center"/>
              <w:rPr>
                <w:rFonts w:hint="eastAsia" w:ascii="仿宋" w:hAnsi="仿宋" w:eastAsia="仿宋"/>
                <w:sz w:val="32"/>
                <w:szCs w:val="24"/>
              </w:rPr>
            </w:pPr>
            <w:r>
              <w:rPr>
                <w:rFonts w:hint="eastAsia" w:ascii="仿宋" w:hAnsi="仿宋" w:eastAsia="仿宋"/>
                <w:sz w:val="32"/>
                <w:szCs w:val="24"/>
              </w:rPr>
              <w:t>5</w:t>
            </w:r>
          </w:p>
        </w:tc>
        <w:tc>
          <w:tcPr>
            <w:tcW w:w="1519" w:type="dxa"/>
            <w:vAlign w:val="center"/>
          </w:tcPr>
          <w:p w14:paraId="60E43848">
            <w:pPr>
              <w:spacing w:line="440" w:lineRule="exact"/>
              <w:rPr>
                <w:rFonts w:hint="eastAsia" w:ascii="仿宋" w:hAnsi="仿宋" w:eastAsia="仿宋"/>
                <w:sz w:val="32"/>
                <w:szCs w:val="24"/>
              </w:rPr>
            </w:pPr>
          </w:p>
        </w:tc>
        <w:tc>
          <w:tcPr>
            <w:tcW w:w="1708" w:type="dxa"/>
            <w:vAlign w:val="center"/>
          </w:tcPr>
          <w:p w14:paraId="2E5000CB">
            <w:pPr>
              <w:spacing w:line="440" w:lineRule="exact"/>
              <w:rPr>
                <w:rFonts w:hint="eastAsia" w:ascii="仿宋" w:hAnsi="仿宋" w:eastAsia="仿宋"/>
                <w:sz w:val="32"/>
                <w:szCs w:val="24"/>
              </w:rPr>
            </w:pPr>
          </w:p>
        </w:tc>
        <w:tc>
          <w:tcPr>
            <w:tcW w:w="2396" w:type="dxa"/>
            <w:vAlign w:val="center"/>
          </w:tcPr>
          <w:p w14:paraId="4E3B2F08">
            <w:pPr>
              <w:spacing w:line="440" w:lineRule="exact"/>
              <w:rPr>
                <w:rFonts w:hint="eastAsia" w:ascii="仿宋" w:hAnsi="仿宋" w:eastAsia="仿宋"/>
                <w:sz w:val="32"/>
                <w:szCs w:val="24"/>
              </w:rPr>
            </w:pPr>
          </w:p>
        </w:tc>
        <w:tc>
          <w:tcPr>
            <w:tcW w:w="1646" w:type="dxa"/>
            <w:vAlign w:val="center"/>
          </w:tcPr>
          <w:p w14:paraId="4F882417">
            <w:pPr>
              <w:spacing w:line="440" w:lineRule="exact"/>
              <w:rPr>
                <w:rFonts w:hint="eastAsia" w:ascii="仿宋" w:hAnsi="仿宋" w:eastAsia="仿宋"/>
                <w:sz w:val="32"/>
                <w:szCs w:val="24"/>
              </w:rPr>
            </w:pPr>
          </w:p>
        </w:tc>
        <w:tc>
          <w:tcPr>
            <w:tcW w:w="1202" w:type="dxa"/>
            <w:vAlign w:val="center"/>
          </w:tcPr>
          <w:p w14:paraId="34DD6C8F">
            <w:pPr>
              <w:spacing w:line="440" w:lineRule="exact"/>
              <w:rPr>
                <w:rFonts w:hint="eastAsia" w:ascii="仿宋" w:hAnsi="仿宋" w:eastAsia="仿宋"/>
                <w:sz w:val="32"/>
                <w:szCs w:val="24"/>
              </w:rPr>
            </w:pPr>
          </w:p>
        </w:tc>
      </w:tr>
    </w:tbl>
    <w:p w14:paraId="17F6FA68">
      <w:pPr>
        <w:adjustRightInd w:val="0"/>
        <w:snapToGrid w:val="0"/>
        <w:spacing w:line="440" w:lineRule="exact"/>
        <w:jc w:val="left"/>
        <w:rPr>
          <w:rFonts w:hint="eastAsia" w:ascii="方正小标宋简体" w:hAnsi="方正小标宋简体" w:eastAsia="方正小标宋简体" w:cs="方正小标宋简体"/>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BE8C26-81D9-4C26-B6C1-6C3D667EFE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385081-C89B-4080-A0E1-6CC626F1BB0C}"/>
  </w:font>
  <w:font w:name="等线">
    <w:panose1 w:val="02010600030101010101"/>
    <w:charset w:val="86"/>
    <w:family w:val="auto"/>
    <w:pitch w:val="default"/>
    <w:sig w:usb0="A00002BF" w:usb1="38CF7CFA" w:usb2="00000016" w:usb3="00000000" w:csb0="0004000F" w:csb1="00000000"/>
    <w:embedRegular r:id="rId3" w:fontKey="{E9508A1C-1357-4536-829A-DB02A116AF3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CFEEFDD-6765-4FFC-A7D6-E6F2A1620B96}"/>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69BD383D-08D3-476A-B2EF-E4BA50919ED4}"/>
  </w:font>
  <w:font w:name="等线 Light">
    <w:panose1 w:val="02010600030101010101"/>
    <w:charset w:val="86"/>
    <w:family w:val="auto"/>
    <w:pitch w:val="default"/>
    <w:sig w:usb0="A00002BF" w:usb1="38CF7CFA" w:usb2="00000016" w:usb3="00000000" w:csb0="0004000F" w:csb1="00000000"/>
    <w:embedRegular r:id="rId6" w:fontKey="{9F41CE84-1543-4281-BCB2-C926A7BE9F97}"/>
  </w:font>
  <w:font w:name="楷体_GB2312">
    <w:panose1 w:val="02010609030101010101"/>
    <w:charset w:val="86"/>
    <w:family w:val="modern"/>
    <w:pitch w:val="default"/>
    <w:sig w:usb0="00000001" w:usb1="080E0000" w:usb2="00000000" w:usb3="00000000" w:csb0="00040000" w:csb1="00000000"/>
    <w:embedRegular r:id="rId7" w:fontKey="{F066DF5D-244B-4633-B93C-C4AB201BE8A9}"/>
  </w:font>
  <w:font w:name="楷体">
    <w:panose1 w:val="02010609060101010101"/>
    <w:charset w:val="86"/>
    <w:family w:val="modern"/>
    <w:pitch w:val="default"/>
    <w:sig w:usb0="800002BF" w:usb1="38CF7CFA" w:usb2="00000016" w:usb3="00000000" w:csb0="00040001" w:csb1="00000000"/>
    <w:embedRegular r:id="rId8" w:fontKey="{15FF44ED-CD9F-41C8-994D-C1D7074A8A7B}"/>
  </w:font>
  <w:font w:name="Wingdings 2">
    <w:panose1 w:val="05020102010507070707"/>
    <w:charset w:val="02"/>
    <w:family w:val="roman"/>
    <w:pitch w:val="default"/>
    <w:sig w:usb0="00000000" w:usb1="00000000" w:usb2="00000000" w:usb3="00000000" w:csb0="80000000" w:csb1="00000000"/>
    <w:embedRegular r:id="rId9" w:fontKey="{5E611BE3-4728-476D-A599-F744CA7F73D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93660"/>
    </w:sdtPr>
    <w:sdtContent>
      <w:sdt>
        <w:sdtPr>
          <w:id w:val="1728636285"/>
        </w:sdtPr>
        <w:sdtContent>
          <w:p w14:paraId="2DA2C7EA">
            <w:pPr>
              <w:pStyle w:val="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8DC248A">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450597"/>
      <w:docPartObj>
        <w:docPartGallery w:val="autotext"/>
      </w:docPartObj>
    </w:sdtPr>
    <w:sdtContent>
      <w:sdt>
        <w:sdtPr>
          <w:id w:val="-294828932"/>
          <w:docPartObj>
            <w:docPartGallery w:val="autotext"/>
          </w:docPartObj>
        </w:sdtPr>
        <w:sdtContent>
          <w:p w14:paraId="552698C7">
            <w:pPr>
              <w:pStyle w:val="7"/>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6D97C83">
    <w:pPr>
      <w:pStyle w:val="7"/>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D72FF"/>
    <w:multiLevelType w:val="singleLevel"/>
    <w:tmpl w:val="AD6D72FF"/>
    <w:lvl w:ilvl="0" w:tentative="0">
      <w:start w:val="2"/>
      <w:numFmt w:val="decimal"/>
      <w:suff w:val="nothing"/>
      <w:lvlText w:val="（%1）"/>
      <w:lvlJc w:val="left"/>
    </w:lvl>
  </w:abstractNum>
  <w:abstractNum w:abstractNumId="1">
    <w:nsid w:val="59F1E27C"/>
    <w:multiLevelType w:val="singleLevel"/>
    <w:tmpl w:val="59F1E27C"/>
    <w:lvl w:ilvl="0" w:tentative="0">
      <w:start w:val="2"/>
      <w:numFmt w:val="decimal"/>
      <w:lvlText w:val="%1."/>
      <w:lvlJc w:val="left"/>
      <w:pPr>
        <w:tabs>
          <w:tab w:val="left" w:pos="312"/>
        </w:tabs>
      </w:pPr>
    </w:lvl>
  </w:abstractNum>
  <w:abstractNum w:abstractNumId="2">
    <w:nsid w:val="79952C7F"/>
    <w:multiLevelType w:val="multilevel"/>
    <w:tmpl w:val="79952C7F"/>
    <w:lvl w:ilvl="0" w:tentative="0">
      <w:start w:val="1"/>
      <w:numFmt w:val="bullet"/>
      <w:lvlText w:val=""/>
      <w:lvlJc w:val="left"/>
      <w:pPr>
        <w:ind w:left="982" w:hanging="420"/>
      </w:pPr>
      <w:rPr>
        <w:rFonts w:hint="default" w:ascii="Wingdings" w:hAnsi="Wingdings"/>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0OGE1NDQwYWI2N2ZjZjhkNjg1MzhhMTc2OGJhN2MifQ=="/>
  </w:docVars>
  <w:rsids>
    <w:rsidRoot w:val="00295848"/>
    <w:rsid w:val="00000857"/>
    <w:rsid w:val="000143FD"/>
    <w:rsid w:val="0001601F"/>
    <w:rsid w:val="000427C2"/>
    <w:rsid w:val="000470B6"/>
    <w:rsid w:val="000C5D50"/>
    <w:rsid w:val="000D6CEC"/>
    <w:rsid w:val="000E1C37"/>
    <w:rsid w:val="00103677"/>
    <w:rsid w:val="001044DF"/>
    <w:rsid w:val="001507CC"/>
    <w:rsid w:val="00192BB5"/>
    <w:rsid w:val="001C788F"/>
    <w:rsid w:val="001F2603"/>
    <w:rsid w:val="002237C7"/>
    <w:rsid w:val="00295848"/>
    <w:rsid w:val="002F3FE6"/>
    <w:rsid w:val="003B77B6"/>
    <w:rsid w:val="003C4C32"/>
    <w:rsid w:val="003E4311"/>
    <w:rsid w:val="003F5950"/>
    <w:rsid w:val="004450CC"/>
    <w:rsid w:val="0048280E"/>
    <w:rsid w:val="004A3BB6"/>
    <w:rsid w:val="004D1FCC"/>
    <w:rsid w:val="00524D77"/>
    <w:rsid w:val="00540A41"/>
    <w:rsid w:val="005F029A"/>
    <w:rsid w:val="00635369"/>
    <w:rsid w:val="006355A5"/>
    <w:rsid w:val="006C2309"/>
    <w:rsid w:val="006F1F33"/>
    <w:rsid w:val="00736FE3"/>
    <w:rsid w:val="0075194C"/>
    <w:rsid w:val="007678EA"/>
    <w:rsid w:val="007D1BB9"/>
    <w:rsid w:val="007E4E20"/>
    <w:rsid w:val="008100C4"/>
    <w:rsid w:val="008609E1"/>
    <w:rsid w:val="008B31AC"/>
    <w:rsid w:val="008C33BC"/>
    <w:rsid w:val="0092598A"/>
    <w:rsid w:val="009517D2"/>
    <w:rsid w:val="00963FEC"/>
    <w:rsid w:val="00A160EA"/>
    <w:rsid w:val="00A36EED"/>
    <w:rsid w:val="00A923C2"/>
    <w:rsid w:val="00AD4B62"/>
    <w:rsid w:val="00AE3AB1"/>
    <w:rsid w:val="00BE694E"/>
    <w:rsid w:val="00BF0C6D"/>
    <w:rsid w:val="00BF6D2F"/>
    <w:rsid w:val="00C0192C"/>
    <w:rsid w:val="00C17509"/>
    <w:rsid w:val="00C7582B"/>
    <w:rsid w:val="00C81926"/>
    <w:rsid w:val="00C8622D"/>
    <w:rsid w:val="00CB19A6"/>
    <w:rsid w:val="00D70652"/>
    <w:rsid w:val="00DA7FA4"/>
    <w:rsid w:val="00DC5D9F"/>
    <w:rsid w:val="00DD56F0"/>
    <w:rsid w:val="00E42B12"/>
    <w:rsid w:val="00F53CB9"/>
    <w:rsid w:val="01D8385B"/>
    <w:rsid w:val="021D4C24"/>
    <w:rsid w:val="02401036"/>
    <w:rsid w:val="02405F8A"/>
    <w:rsid w:val="02B06859"/>
    <w:rsid w:val="03256924"/>
    <w:rsid w:val="049B67B0"/>
    <w:rsid w:val="06C24BC3"/>
    <w:rsid w:val="07A6733B"/>
    <w:rsid w:val="07CA6A21"/>
    <w:rsid w:val="08AB26B4"/>
    <w:rsid w:val="08C2681C"/>
    <w:rsid w:val="08F43AA3"/>
    <w:rsid w:val="094B38F4"/>
    <w:rsid w:val="09B41737"/>
    <w:rsid w:val="09EA50CF"/>
    <w:rsid w:val="0A2F210F"/>
    <w:rsid w:val="0AB80DB3"/>
    <w:rsid w:val="0B027DDF"/>
    <w:rsid w:val="0C8D2A18"/>
    <w:rsid w:val="0CAA7421"/>
    <w:rsid w:val="0D3A4429"/>
    <w:rsid w:val="0DA27AF9"/>
    <w:rsid w:val="116E7FE3"/>
    <w:rsid w:val="13B775C5"/>
    <w:rsid w:val="14976F7E"/>
    <w:rsid w:val="150B0969"/>
    <w:rsid w:val="15B92401"/>
    <w:rsid w:val="15D93F1B"/>
    <w:rsid w:val="162561E4"/>
    <w:rsid w:val="16904413"/>
    <w:rsid w:val="16CC7A5C"/>
    <w:rsid w:val="17A12476"/>
    <w:rsid w:val="18433A70"/>
    <w:rsid w:val="184A4E79"/>
    <w:rsid w:val="189F3B10"/>
    <w:rsid w:val="18CE1F5A"/>
    <w:rsid w:val="1A5149DE"/>
    <w:rsid w:val="1A5A732B"/>
    <w:rsid w:val="1A9E141F"/>
    <w:rsid w:val="1ABD6FCE"/>
    <w:rsid w:val="1AC12C54"/>
    <w:rsid w:val="1B0E38EF"/>
    <w:rsid w:val="1C7454C9"/>
    <w:rsid w:val="1CA40BDA"/>
    <w:rsid w:val="1E3801C0"/>
    <w:rsid w:val="1E78669D"/>
    <w:rsid w:val="1E934FA3"/>
    <w:rsid w:val="21151474"/>
    <w:rsid w:val="224439AE"/>
    <w:rsid w:val="22A918EC"/>
    <w:rsid w:val="22FE4E63"/>
    <w:rsid w:val="23AD2040"/>
    <w:rsid w:val="253F3F84"/>
    <w:rsid w:val="27282656"/>
    <w:rsid w:val="27F5764C"/>
    <w:rsid w:val="28304227"/>
    <w:rsid w:val="285A01EA"/>
    <w:rsid w:val="28AF1D44"/>
    <w:rsid w:val="2BB65C8F"/>
    <w:rsid w:val="2C7A3CC3"/>
    <w:rsid w:val="301265CB"/>
    <w:rsid w:val="30931193"/>
    <w:rsid w:val="30A50FC3"/>
    <w:rsid w:val="30CD2521"/>
    <w:rsid w:val="32601BAD"/>
    <w:rsid w:val="3307027A"/>
    <w:rsid w:val="33DD16F4"/>
    <w:rsid w:val="37645C9B"/>
    <w:rsid w:val="37B341FB"/>
    <w:rsid w:val="387373C2"/>
    <w:rsid w:val="3913458B"/>
    <w:rsid w:val="3AC848A5"/>
    <w:rsid w:val="3C7C75E3"/>
    <w:rsid w:val="3D0E00A0"/>
    <w:rsid w:val="3D2F2092"/>
    <w:rsid w:val="3E803F5F"/>
    <w:rsid w:val="3EA86E93"/>
    <w:rsid w:val="3EA921F1"/>
    <w:rsid w:val="3F5577CE"/>
    <w:rsid w:val="3F62555C"/>
    <w:rsid w:val="414626AC"/>
    <w:rsid w:val="4620748B"/>
    <w:rsid w:val="472E1592"/>
    <w:rsid w:val="4768697E"/>
    <w:rsid w:val="47957EB0"/>
    <w:rsid w:val="4B11243C"/>
    <w:rsid w:val="4BB6510C"/>
    <w:rsid w:val="4DFF0074"/>
    <w:rsid w:val="4E067654"/>
    <w:rsid w:val="4EE07627"/>
    <w:rsid w:val="4F1A6600"/>
    <w:rsid w:val="4F605C65"/>
    <w:rsid w:val="50EB7E6D"/>
    <w:rsid w:val="50EF6964"/>
    <w:rsid w:val="53793730"/>
    <w:rsid w:val="552000A3"/>
    <w:rsid w:val="55DA152F"/>
    <w:rsid w:val="56D74769"/>
    <w:rsid w:val="56F4688C"/>
    <w:rsid w:val="58E14FD7"/>
    <w:rsid w:val="5A68742D"/>
    <w:rsid w:val="5A9305B1"/>
    <w:rsid w:val="5ABC17C7"/>
    <w:rsid w:val="5B4C54F9"/>
    <w:rsid w:val="5BBD444A"/>
    <w:rsid w:val="604223DA"/>
    <w:rsid w:val="60A24FBB"/>
    <w:rsid w:val="62DF1F64"/>
    <w:rsid w:val="63FD6D10"/>
    <w:rsid w:val="64504D2E"/>
    <w:rsid w:val="64E75692"/>
    <w:rsid w:val="65C048AF"/>
    <w:rsid w:val="65E06FC3"/>
    <w:rsid w:val="67614C49"/>
    <w:rsid w:val="67DE61E5"/>
    <w:rsid w:val="69F33097"/>
    <w:rsid w:val="6AF200E6"/>
    <w:rsid w:val="6BCB6B4F"/>
    <w:rsid w:val="6D8A6FA3"/>
    <w:rsid w:val="6DB63E53"/>
    <w:rsid w:val="6EFE4CEC"/>
    <w:rsid w:val="70CF736D"/>
    <w:rsid w:val="73591F53"/>
    <w:rsid w:val="73E96571"/>
    <w:rsid w:val="76904C82"/>
    <w:rsid w:val="76B97C7B"/>
    <w:rsid w:val="76EE044E"/>
    <w:rsid w:val="77282F33"/>
    <w:rsid w:val="791D7447"/>
    <w:rsid w:val="7A083C89"/>
    <w:rsid w:val="7A7A0646"/>
    <w:rsid w:val="7AA75C6E"/>
    <w:rsid w:val="7FF5783B"/>
    <w:rsid w:val="CEBE88B7"/>
    <w:rsid w:val="F6E3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spacing w:line="360" w:lineRule="auto"/>
      <w:ind w:firstLine="200" w:firstLineChars="200"/>
    </w:pPr>
    <w:rPr>
      <w:szCs w:val="24"/>
    </w:rPr>
  </w:style>
  <w:style w:type="paragraph" w:styleId="5">
    <w:name w:val="annotation text"/>
    <w:basedOn w:val="1"/>
    <w:link w:val="22"/>
    <w:qFormat/>
    <w:uiPriority w:val="99"/>
    <w:pPr>
      <w:jc w:val="left"/>
    </w:pPr>
  </w:style>
  <w:style w:type="paragraph" w:styleId="6">
    <w:name w:val="Balloon Text"/>
    <w:basedOn w:val="1"/>
    <w:link w:val="19"/>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itle"/>
    <w:basedOn w:val="1"/>
    <w:next w:val="1"/>
    <w:qFormat/>
    <w:uiPriority w:val="99"/>
    <w:pPr>
      <w:spacing w:line="560" w:lineRule="exact"/>
      <w:jc w:val="center"/>
      <w:outlineLvl w:val="0"/>
    </w:pPr>
    <w:rPr>
      <w:rFonts w:ascii="宋体" w:hAnsi="宋体" w:eastAsia="宋体"/>
      <w:b/>
      <w:bCs/>
      <w:sz w:val="44"/>
      <w:szCs w:val="44"/>
    </w:rPr>
  </w:style>
  <w:style w:type="paragraph" w:styleId="11">
    <w:name w:val="annotation subject"/>
    <w:basedOn w:val="5"/>
    <w:next w:val="5"/>
    <w:link w:val="23"/>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99"/>
    <w:rPr>
      <w:color w:val="0563C1"/>
      <w:u w:val="single"/>
    </w:rPr>
  </w:style>
  <w:style w:type="character" w:styleId="16">
    <w:name w:val="annotation reference"/>
    <w:basedOn w:val="14"/>
    <w:qFormat/>
    <w:uiPriority w:val="99"/>
    <w:rPr>
      <w:sz w:val="21"/>
      <w:szCs w:val="21"/>
    </w:rPr>
  </w:style>
  <w:style w:type="paragraph" w:customStyle="1" w:styleId="17">
    <w:name w:val="样式1"/>
    <w:basedOn w:val="18"/>
    <w:autoRedefine/>
    <w:qFormat/>
    <w:uiPriority w:val="0"/>
    <w:pPr>
      <w:spacing w:line="360" w:lineRule="auto"/>
      <w:ind w:firstLine="640"/>
    </w:pPr>
    <w:rPr>
      <w:sz w:val="24"/>
    </w:rPr>
  </w:style>
  <w:style w:type="paragraph" w:styleId="18">
    <w:name w:val="List Paragraph"/>
    <w:basedOn w:val="1"/>
    <w:autoRedefine/>
    <w:qFormat/>
    <w:uiPriority w:val="34"/>
    <w:pPr>
      <w:ind w:firstLine="420" w:firstLineChars="200"/>
    </w:pPr>
    <w:rPr>
      <w:rFonts w:asciiTheme="minorHAnsi" w:hAnsiTheme="minorHAnsi" w:eastAsiaTheme="minorEastAsia" w:cstheme="minorBidi"/>
    </w:rPr>
  </w:style>
  <w:style w:type="character" w:customStyle="1" w:styleId="19">
    <w:name w:val="批注框文本 字符"/>
    <w:basedOn w:val="14"/>
    <w:link w:val="6"/>
    <w:qFormat/>
    <w:uiPriority w:val="99"/>
    <w:rPr>
      <w:sz w:val="18"/>
      <w:szCs w:val="18"/>
    </w:rPr>
  </w:style>
  <w:style w:type="character" w:customStyle="1" w:styleId="20">
    <w:name w:val="页眉 字符"/>
    <w:basedOn w:val="14"/>
    <w:link w:val="8"/>
    <w:qFormat/>
    <w:uiPriority w:val="99"/>
    <w:rPr>
      <w:sz w:val="18"/>
      <w:szCs w:val="18"/>
    </w:rPr>
  </w:style>
  <w:style w:type="character" w:customStyle="1" w:styleId="21">
    <w:name w:val="页脚 字符"/>
    <w:basedOn w:val="14"/>
    <w:link w:val="7"/>
    <w:qFormat/>
    <w:uiPriority w:val="99"/>
    <w:rPr>
      <w:sz w:val="18"/>
      <w:szCs w:val="18"/>
    </w:rPr>
  </w:style>
  <w:style w:type="character" w:customStyle="1" w:styleId="22">
    <w:name w:val="批注文字 字符"/>
    <w:basedOn w:val="14"/>
    <w:link w:val="5"/>
    <w:qFormat/>
    <w:uiPriority w:val="99"/>
  </w:style>
  <w:style w:type="character" w:customStyle="1" w:styleId="23">
    <w:name w:val="批注主题 字符"/>
    <w:basedOn w:val="22"/>
    <w:link w:val="11"/>
    <w:qFormat/>
    <w:uiPriority w:val="99"/>
    <w:rPr>
      <w:b/>
      <w:bCs/>
    </w:rPr>
  </w:style>
  <w:style w:type="character" w:customStyle="1" w:styleId="24">
    <w:name w:val="未处理的提及1"/>
    <w:basedOn w:val="14"/>
    <w:qFormat/>
    <w:uiPriority w:val="99"/>
    <w:rPr>
      <w:color w:val="605E5C"/>
      <w:shd w:val="clear" w:color="auto" w:fill="E1DFDD"/>
    </w:rPr>
  </w:style>
  <w:style w:type="paragraph" w:customStyle="1" w:styleId="25">
    <w:name w:val="修订1"/>
    <w:hidden/>
    <w:semiHidden/>
    <w:qFormat/>
    <w:uiPriority w:val="99"/>
    <w:rPr>
      <w:rFonts w:ascii="等线" w:hAnsi="等线" w:eastAsia="等线" w:cs="宋体"/>
      <w:kern w:val="2"/>
      <w:sz w:val="21"/>
      <w:szCs w:val="22"/>
      <w:lang w:val="en-US" w:eastAsia="zh-CN" w:bidi="ar-SA"/>
    </w:rPr>
  </w:style>
  <w:style w:type="table" w:customStyle="1" w:styleId="26">
    <w:name w:val="网格型1"/>
    <w:basedOn w:val="12"/>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2"/>
    <w:basedOn w:val="12"/>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1 字符"/>
    <w:basedOn w:val="14"/>
    <w:link w:val="2"/>
    <w:qFormat/>
    <w:uiPriority w:val="9"/>
    <w:rPr>
      <w:b/>
      <w:bCs/>
      <w:kern w:val="44"/>
      <w:sz w:val="44"/>
      <w:szCs w:val="44"/>
    </w:rPr>
  </w:style>
  <w:style w:type="paragraph" w:customStyle="1" w:styleId="2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0">
    <w:name w:val="null3"/>
    <w:hidden/>
    <w:qFormat/>
    <w:uiPriority w:val="0"/>
    <w:rPr>
      <w:rFonts w:hint="eastAsia" w:asciiTheme="minorHAnsi" w:hAnsiTheme="minorHAnsi" w:eastAsiaTheme="minorEastAsia" w:cstheme="minorBidi"/>
      <w:lang w:val="en-US" w:eastAsia="zh-Hans" w:bidi="ar-SA"/>
    </w:rPr>
  </w:style>
  <w:style w:type="character" w:customStyle="1" w:styleId="31">
    <w:name w:val="font71"/>
    <w:basedOn w:val="14"/>
    <w:qFormat/>
    <w:uiPriority w:val="0"/>
    <w:rPr>
      <w:rFonts w:hint="eastAsia" w:ascii="仿宋_GB2312" w:eastAsia="仿宋_GB2312" w:cs="仿宋_GB2312"/>
      <w:b/>
      <w:bCs/>
      <w:color w:val="000000"/>
      <w:sz w:val="20"/>
      <w:szCs w:val="20"/>
      <w:u w:val="none"/>
    </w:rPr>
  </w:style>
  <w:style w:type="character" w:customStyle="1" w:styleId="32">
    <w:name w:val="font81"/>
    <w:basedOn w:val="14"/>
    <w:qFormat/>
    <w:uiPriority w:val="0"/>
    <w:rPr>
      <w:rFonts w:hint="eastAsia" w:ascii="仿宋_GB2312" w:eastAsia="仿宋_GB2312" w:cs="仿宋_GB2312"/>
      <w:b/>
      <w:bCs/>
      <w:color w:val="FF0000"/>
      <w:sz w:val="20"/>
      <w:szCs w:val="20"/>
      <w:u w:val="none"/>
    </w:rPr>
  </w:style>
  <w:style w:type="character" w:customStyle="1" w:styleId="33">
    <w:name w:val="未处理的提及2"/>
    <w:basedOn w:val="14"/>
    <w:semiHidden/>
    <w:unhideWhenUsed/>
    <w:qFormat/>
    <w:uiPriority w:val="99"/>
    <w:rPr>
      <w:color w:val="605E5C"/>
      <w:shd w:val="clear" w:color="auto" w:fill="E1DFDD"/>
    </w:rPr>
  </w:style>
  <w:style w:type="character" w:customStyle="1" w:styleId="34">
    <w:name w:val="标题 2 字符"/>
    <w:basedOn w:val="14"/>
    <w:link w:val="3"/>
    <w:semiHidden/>
    <w:qFormat/>
    <w:uiPriority w:val="9"/>
    <w:rPr>
      <w:rFonts w:asciiTheme="majorHAnsi" w:hAnsiTheme="majorHAnsi" w:eastAsiaTheme="majorEastAsia" w:cstheme="majorBidi"/>
      <w:b/>
      <w:bCs/>
      <w:kern w:val="2"/>
      <w:sz w:val="32"/>
      <w:szCs w:val="32"/>
    </w:rPr>
  </w:style>
  <w:style w:type="paragraph" w:customStyle="1" w:styleId="35">
    <w:name w:val="修订2"/>
    <w:hidden/>
    <w:unhideWhenUsed/>
    <w:qFormat/>
    <w:uiPriority w:val="99"/>
    <w:rPr>
      <w:rFonts w:ascii="等线" w:hAnsi="等线" w:eastAsia="等线" w:cs="宋体"/>
      <w:kern w:val="2"/>
      <w:sz w:val="21"/>
      <w:szCs w:val="22"/>
      <w:lang w:val="en-US" w:eastAsia="zh-CN" w:bidi="ar-SA"/>
    </w:rPr>
  </w:style>
  <w:style w:type="paragraph" w:customStyle="1" w:styleId="36">
    <w:name w:val="修订3"/>
    <w:hidden/>
    <w:unhideWhenUsed/>
    <w:qFormat/>
    <w:uiPriority w:val="99"/>
    <w:rPr>
      <w:rFonts w:ascii="等线" w:hAnsi="等线" w:eastAsia="等线" w:cs="宋体"/>
      <w:kern w:val="2"/>
      <w:sz w:val="21"/>
      <w:szCs w:val="22"/>
      <w:lang w:val="en-US" w:eastAsia="zh-CN" w:bidi="ar-SA"/>
    </w:rPr>
  </w:style>
  <w:style w:type="paragraph" w:customStyle="1" w:styleId="37">
    <w:name w:val="Revision"/>
    <w:hidden/>
    <w:unhideWhenUsed/>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B3F46-5A68-41F7-8188-FD18635C09F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7550</Words>
  <Characters>8104</Characters>
  <Lines>84</Lines>
  <Paragraphs>23</Paragraphs>
  <TotalTime>17</TotalTime>
  <ScaleCrop>false</ScaleCrop>
  <LinksUpToDate>false</LinksUpToDate>
  <CharactersWithSpaces>8983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2023-03-29T00:12:00Z</dcterms:created>
  <dc:creator>谢剑英</dc:creator>
  <cp:lastModifiedBy>?</cp:lastModifiedBy>
  <cp:lastPrinted>2023-08-09T22:55:00Z</cp:lastPrinted>
  <dcterms:modified xsi:type="dcterms:W3CDTF">2026-02-13T07:00:07Z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6BEB0A3666AB413397911C212999F551_13</vt:lpwstr>
  </property>
  <property fmtid="{D5CDD505-2E9C-101B-9397-08002B2CF9AE}" pid="4" name="KSOTemplateDocerSaveRecord">
    <vt:lpwstr>eyJoZGlkIjoiMzQxZmRkZmIwYjc0NjhlYzY1NDgyNjY5YzcyOGMyMzUiLCJ1c2VySWQiOiIyODcxMzEzNzEifQ==</vt:lpwstr>
  </property>
</Properties>
</file>