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87040">
      <w:pPr>
        <w:spacing w:line="560" w:lineRule="exact"/>
        <w:rPr>
          <w:rFonts w:hint="eastAsia" w:ascii="宋体" w:hAnsi="宋体" w:eastAsia="宋体" w:cs="Times New Roman"/>
          <w:b/>
          <w:sz w:val="72"/>
          <w:szCs w:val="72"/>
        </w:rPr>
      </w:pPr>
    </w:p>
    <w:p w14:paraId="1416FA81">
      <w:pPr>
        <w:spacing w:line="600" w:lineRule="auto"/>
        <w:jc w:val="center"/>
        <w:rPr>
          <w:rFonts w:hint="eastAsia" w:ascii="宋体" w:hAnsi="宋体" w:eastAsia="宋体" w:cs="Times New Roman"/>
          <w:b/>
          <w:sz w:val="72"/>
          <w:szCs w:val="72"/>
        </w:rPr>
      </w:pPr>
    </w:p>
    <w:p w14:paraId="5094E3A1">
      <w:pPr>
        <w:spacing w:line="600" w:lineRule="auto"/>
        <w:jc w:val="center"/>
        <w:rPr>
          <w:rFonts w:hint="eastAsia" w:ascii="宋体" w:hAnsi="宋体" w:eastAsia="宋体" w:cs="Times New Roman"/>
          <w:b/>
          <w:sz w:val="72"/>
          <w:szCs w:val="72"/>
        </w:rPr>
      </w:pPr>
    </w:p>
    <w:p w14:paraId="7AED7D3D">
      <w:pPr>
        <w:spacing w:line="600" w:lineRule="auto"/>
        <w:jc w:val="center"/>
        <w:rPr>
          <w:rFonts w:hint="eastAsia" w:ascii="仿宋" w:hAnsi="仿宋" w:eastAsia="仿宋" w:cs="仿宋"/>
          <w:b/>
          <w:sz w:val="52"/>
          <w:szCs w:val="52"/>
        </w:rPr>
      </w:pPr>
    </w:p>
    <w:p w14:paraId="03EA80A1">
      <w:pPr>
        <w:spacing w:line="560" w:lineRule="exact"/>
        <w:ind w:firstLine="645"/>
        <w:jc w:val="center"/>
        <w:rPr>
          <w:rFonts w:hint="eastAsia" w:ascii="仿宋" w:hAnsi="仿宋" w:eastAsia="仿宋" w:cs="仿宋"/>
          <w:b/>
          <w:sz w:val="52"/>
          <w:szCs w:val="52"/>
        </w:rPr>
      </w:pPr>
      <w:r>
        <w:rPr>
          <w:rFonts w:hint="eastAsia" w:ascii="仿宋" w:hAnsi="仿宋" w:eastAsia="仿宋" w:cs="仿宋"/>
          <w:b/>
          <w:sz w:val="52"/>
          <w:szCs w:val="52"/>
        </w:rPr>
        <w:t>深圳书城文化（集团）有限公司体检项目采购文件</w:t>
      </w:r>
    </w:p>
    <w:p w14:paraId="56555084">
      <w:pPr>
        <w:pStyle w:val="2"/>
        <w:numPr>
          <w:ilvl w:val="0"/>
          <w:numId w:val="0"/>
        </w:numPr>
        <w:spacing w:line="440" w:lineRule="exact"/>
        <w:rPr>
          <w:rFonts w:hint="eastAsia" w:ascii="仿宋_GB2312" w:hAnsi="宋体" w:eastAsia="仿宋_GB2312"/>
          <w:b w:val="0"/>
          <w:sz w:val="52"/>
          <w:szCs w:val="52"/>
        </w:rPr>
      </w:pPr>
    </w:p>
    <w:p w14:paraId="21FEC25A">
      <w:pPr>
        <w:pStyle w:val="2"/>
        <w:numPr>
          <w:ilvl w:val="0"/>
          <w:numId w:val="0"/>
        </w:numPr>
        <w:spacing w:line="440" w:lineRule="exact"/>
        <w:ind w:firstLine="1600" w:firstLineChars="500"/>
        <w:rPr>
          <w:rFonts w:hint="eastAsia" w:ascii="仿宋_GB2312" w:hAnsi="宋体" w:eastAsia="仿宋_GB2312"/>
          <w:b w:val="0"/>
          <w:sz w:val="32"/>
          <w:szCs w:val="32"/>
        </w:rPr>
      </w:pPr>
      <w:bookmarkStart w:id="11" w:name="_GoBack"/>
      <w:bookmarkEnd w:id="11"/>
    </w:p>
    <w:p w14:paraId="4572CDD6">
      <w:pPr>
        <w:pStyle w:val="2"/>
        <w:numPr>
          <w:ilvl w:val="0"/>
          <w:numId w:val="0"/>
        </w:numPr>
        <w:spacing w:line="440" w:lineRule="exact"/>
        <w:ind w:firstLine="1600" w:firstLineChars="500"/>
        <w:rPr>
          <w:rFonts w:hint="eastAsia" w:ascii="仿宋_GB2312" w:hAnsi="宋体" w:eastAsia="仿宋_GB2312"/>
          <w:b w:val="0"/>
          <w:sz w:val="32"/>
          <w:szCs w:val="32"/>
        </w:rPr>
      </w:pPr>
    </w:p>
    <w:p w14:paraId="604F6E18">
      <w:pPr>
        <w:pStyle w:val="2"/>
        <w:numPr>
          <w:ilvl w:val="0"/>
          <w:numId w:val="0"/>
        </w:numPr>
        <w:spacing w:line="440" w:lineRule="exact"/>
        <w:ind w:firstLine="1600" w:firstLineChars="500"/>
        <w:rPr>
          <w:rFonts w:hint="eastAsia" w:ascii="仿宋_GB2312" w:hAnsi="宋体" w:eastAsia="仿宋_GB2312"/>
          <w:b w:val="0"/>
          <w:sz w:val="32"/>
          <w:szCs w:val="32"/>
        </w:rPr>
      </w:pPr>
    </w:p>
    <w:p w14:paraId="623F8960">
      <w:pPr>
        <w:spacing w:line="480" w:lineRule="auto"/>
        <w:ind w:left="1500" w:hanging="1500" w:hangingChars="500"/>
        <w:rPr>
          <w:rFonts w:hint="eastAsia" w:ascii="仿宋_GB2312" w:hAnsi="宋体" w:eastAsia="仿宋_GB2312"/>
          <w:sz w:val="30"/>
          <w:szCs w:val="30"/>
        </w:rPr>
      </w:pPr>
      <w:r>
        <w:rPr>
          <w:rFonts w:hint="eastAsia" w:ascii="黑体" w:hAnsi="黑体" w:eastAsia="黑体"/>
          <w:sz w:val="30"/>
          <w:szCs w:val="30"/>
        </w:rPr>
        <w:t>项目名称：</w:t>
      </w:r>
      <w:bookmarkStart w:id="0" w:name="_Hlk116570430"/>
      <w:r>
        <w:rPr>
          <w:rFonts w:hint="eastAsia" w:ascii="仿宋_GB2312" w:hAnsi="宋体" w:eastAsia="仿宋_GB2312"/>
          <w:sz w:val="28"/>
          <w:szCs w:val="28"/>
          <w:u w:val="single"/>
        </w:rPr>
        <w:t>深圳书城文化（集团）有限公司员工体检服务项目</w:t>
      </w:r>
      <w:bookmarkEnd w:id="0"/>
      <w:r>
        <w:rPr>
          <w:rFonts w:hint="eastAsia" w:ascii="仿宋_GB2312" w:hAnsi="宋体" w:eastAsia="仿宋_GB2312"/>
          <w:sz w:val="30"/>
          <w:szCs w:val="30"/>
          <w:u w:val="single"/>
        </w:rPr>
        <w:t xml:space="preserve">                                      </w:t>
      </w:r>
    </w:p>
    <w:p w14:paraId="3A860EFA">
      <w:pPr>
        <w:spacing w:line="480" w:lineRule="auto"/>
        <w:rPr>
          <w:rFonts w:hint="eastAsia" w:ascii="仿宋_GB2312" w:hAnsi="宋体" w:eastAsia="仿宋_GB2312"/>
          <w:sz w:val="30"/>
          <w:szCs w:val="30"/>
        </w:rPr>
      </w:pPr>
      <w:r>
        <w:rPr>
          <w:rFonts w:hint="eastAsia" w:ascii="黑体" w:hAnsi="黑体" w:eastAsia="黑体"/>
          <w:sz w:val="30"/>
          <w:szCs w:val="30"/>
        </w:rPr>
        <w:t>采 购 人：</w:t>
      </w:r>
      <w:r>
        <w:rPr>
          <w:rFonts w:hint="eastAsia" w:ascii="仿宋_GB2312" w:hAnsi="宋体" w:eastAsia="仿宋_GB2312"/>
          <w:sz w:val="28"/>
          <w:szCs w:val="28"/>
          <w:u w:val="single"/>
        </w:rPr>
        <w:t>深圳书城文化（集团）有限公司</w:t>
      </w:r>
      <w:r>
        <w:rPr>
          <w:rFonts w:hint="eastAsia" w:ascii="仿宋_GB2312" w:hAnsi="宋体" w:eastAsia="仿宋_GB2312"/>
          <w:sz w:val="30"/>
          <w:szCs w:val="30"/>
          <w:u w:val="single"/>
        </w:rPr>
        <w:t xml:space="preserve">                          </w:t>
      </w:r>
    </w:p>
    <w:p w14:paraId="43F96443">
      <w:pPr>
        <w:spacing w:line="480" w:lineRule="auto"/>
        <w:rPr>
          <w:rFonts w:hint="eastAsia" w:ascii="仿宋_GB2312" w:hAnsi="宋体" w:eastAsia="仿宋_GB2312"/>
          <w:sz w:val="24"/>
          <w:szCs w:val="24"/>
        </w:rPr>
      </w:pPr>
      <w:r>
        <w:rPr>
          <w:rFonts w:hint="eastAsia" w:ascii="黑体" w:hAnsi="黑体" w:eastAsia="黑体"/>
          <w:sz w:val="30"/>
          <w:szCs w:val="30"/>
        </w:rPr>
        <w:t>地    址</w:t>
      </w:r>
      <w:bookmarkStart w:id="1" w:name="_Hlk116570462"/>
      <w:r>
        <w:rPr>
          <w:rFonts w:hint="eastAsia" w:ascii="黑体" w:hAnsi="黑体" w:eastAsia="黑体"/>
          <w:sz w:val="30"/>
          <w:szCs w:val="30"/>
        </w:rPr>
        <w:t>：</w:t>
      </w:r>
      <w:bookmarkEnd w:id="1"/>
      <w:r>
        <w:rPr>
          <w:rFonts w:hint="eastAsia" w:ascii="仿宋_GB2312" w:hAnsi="宋体" w:eastAsia="仿宋_GB2312"/>
          <w:sz w:val="28"/>
          <w:szCs w:val="28"/>
          <w:u w:val="single"/>
        </w:rPr>
        <w:t xml:space="preserve">深圳市福田区皇岗路5001号深业上城B座2801 </w:t>
      </w:r>
      <w:r>
        <w:rPr>
          <w:rFonts w:hint="eastAsia" w:ascii="仿宋_GB2312" w:hAnsi="宋体" w:eastAsia="仿宋_GB2312"/>
          <w:sz w:val="24"/>
          <w:szCs w:val="24"/>
          <w:u w:val="single"/>
        </w:rPr>
        <w:t xml:space="preserve">            </w:t>
      </w:r>
    </w:p>
    <w:p w14:paraId="51883734">
      <w:pPr>
        <w:spacing w:line="480" w:lineRule="auto"/>
        <w:rPr>
          <w:rFonts w:hint="eastAsia" w:ascii="仿宋_GB2312" w:hAnsi="宋体" w:eastAsia="仿宋_GB2312"/>
          <w:sz w:val="30"/>
          <w:szCs w:val="30"/>
          <w:u w:val="single"/>
        </w:rPr>
      </w:pPr>
      <w:r>
        <w:rPr>
          <w:rFonts w:hint="eastAsia" w:ascii="黑体" w:hAnsi="黑体" w:eastAsia="黑体"/>
          <w:sz w:val="30"/>
          <w:szCs w:val="30"/>
        </w:rPr>
        <w:t>联 系 人：</w:t>
      </w:r>
      <w:r>
        <w:rPr>
          <w:rFonts w:hint="eastAsia" w:ascii="仿宋_GB2312" w:hAnsi="宋体" w:eastAsia="仿宋_GB2312"/>
          <w:sz w:val="30"/>
          <w:szCs w:val="30"/>
          <w:u w:val="single"/>
        </w:rPr>
        <w:t xml:space="preserve">         </w:t>
      </w:r>
      <w:r>
        <w:rPr>
          <w:rFonts w:hint="eastAsia" w:ascii="仿宋_GB2312" w:hAnsi="宋体" w:eastAsia="仿宋_GB2312"/>
          <w:sz w:val="28"/>
          <w:szCs w:val="28"/>
          <w:u w:val="single"/>
        </w:rPr>
        <w:t xml:space="preserve">余先生  </w:t>
      </w:r>
      <w:r>
        <w:rPr>
          <w:rFonts w:hint="eastAsia" w:ascii="仿宋_GB2312" w:hAnsi="宋体" w:eastAsia="仿宋_GB2312"/>
          <w:sz w:val="30"/>
          <w:szCs w:val="30"/>
          <w:u w:val="single"/>
        </w:rPr>
        <w:t xml:space="preserve">                             </w:t>
      </w:r>
    </w:p>
    <w:p w14:paraId="71BAB010">
      <w:pPr>
        <w:spacing w:line="480" w:lineRule="auto"/>
        <w:jc w:val="left"/>
        <w:rPr>
          <w:rFonts w:hint="eastAsia" w:ascii="黑体" w:hAnsi="黑体" w:eastAsia="黑体"/>
          <w:sz w:val="30"/>
          <w:szCs w:val="30"/>
        </w:rPr>
      </w:pPr>
      <w:r>
        <w:rPr>
          <w:rFonts w:hint="eastAsia" w:ascii="黑体" w:hAnsi="黑体" w:eastAsia="黑体"/>
          <w:bCs/>
          <w:sz w:val="30"/>
          <w:szCs w:val="30"/>
        </w:rPr>
        <w:t>联系电话：</w:t>
      </w:r>
      <w:r>
        <w:rPr>
          <w:rFonts w:hint="eastAsia" w:ascii="黑体" w:hAnsi="黑体" w:eastAsia="黑体"/>
          <w:sz w:val="30"/>
          <w:szCs w:val="30"/>
          <w:u w:val="single"/>
        </w:rPr>
        <w:t xml:space="preserve">         </w:t>
      </w:r>
      <w:r>
        <w:rPr>
          <w:rFonts w:hint="eastAsia" w:ascii="仿宋_GB2312" w:hAnsi="宋体" w:eastAsia="仿宋_GB2312"/>
          <w:sz w:val="28"/>
          <w:szCs w:val="28"/>
          <w:u w:val="single"/>
        </w:rPr>
        <w:t>0755- 82330285-118</w:t>
      </w:r>
      <w:r>
        <w:rPr>
          <w:rFonts w:hint="eastAsia" w:ascii="黑体" w:hAnsi="黑体" w:eastAsia="黑体"/>
          <w:sz w:val="28"/>
          <w:szCs w:val="28"/>
          <w:u w:val="single"/>
        </w:rPr>
        <w:t xml:space="preserve">  </w:t>
      </w:r>
      <w:r>
        <w:rPr>
          <w:rFonts w:hint="eastAsia" w:ascii="黑体" w:hAnsi="黑体" w:eastAsia="黑体"/>
          <w:sz w:val="30"/>
          <w:szCs w:val="30"/>
          <w:u w:val="single"/>
        </w:rPr>
        <w:t xml:space="preserve">                      </w:t>
      </w:r>
    </w:p>
    <w:p w14:paraId="22013E6A">
      <w:pPr>
        <w:pStyle w:val="2"/>
        <w:numPr>
          <w:ilvl w:val="0"/>
          <w:numId w:val="0"/>
        </w:numPr>
        <w:spacing w:line="440" w:lineRule="exact"/>
        <w:ind w:firstLine="1600" w:firstLineChars="500"/>
        <w:rPr>
          <w:rFonts w:hint="eastAsia" w:ascii="仿宋_GB2312" w:hAnsi="宋体" w:eastAsia="仿宋_GB2312"/>
          <w:b w:val="0"/>
          <w:sz w:val="32"/>
          <w:szCs w:val="32"/>
        </w:rPr>
      </w:pPr>
    </w:p>
    <w:p w14:paraId="24C431DD">
      <w:pPr>
        <w:pStyle w:val="2"/>
        <w:numPr>
          <w:ilvl w:val="0"/>
          <w:numId w:val="0"/>
        </w:numPr>
        <w:spacing w:line="440" w:lineRule="exact"/>
        <w:ind w:firstLine="1600" w:firstLineChars="500"/>
        <w:rPr>
          <w:rFonts w:hint="eastAsia" w:ascii="仿宋_GB2312" w:hAnsi="宋体" w:eastAsia="仿宋_GB2312"/>
          <w:b w:val="0"/>
          <w:sz w:val="32"/>
          <w:szCs w:val="32"/>
        </w:rPr>
      </w:pPr>
    </w:p>
    <w:p w14:paraId="15B9BE75">
      <w:pPr>
        <w:pStyle w:val="2"/>
        <w:numPr>
          <w:ilvl w:val="0"/>
          <w:numId w:val="0"/>
        </w:numPr>
        <w:spacing w:line="440" w:lineRule="exact"/>
        <w:ind w:firstLine="1600" w:firstLineChars="500"/>
        <w:rPr>
          <w:rFonts w:hint="eastAsia" w:ascii="仿宋_GB2312" w:hAnsi="宋体" w:eastAsia="仿宋_GB2312"/>
          <w:b w:val="0"/>
          <w:sz w:val="32"/>
          <w:szCs w:val="32"/>
        </w:rPr>
      </w:pPr>
    </w:p>
    <w:p w14:paraId="11CC59CF">
      <w:pPr>
        <w:rPr>
          <w:rFonts w:hint="eastAsia"/>
        </w:rPr>
      </w:pPr>
    </w:p>
    <w:p w14:paraId="679E22BA">
      <w:pPr>
        <w:rPr>
          <w:rFonts w:hint="eastAsia"/>
        </w:rPr>
      </w:pPr>
    </w:p>
    <w:p w14:paraId="38A7332E">
      <w:pPr>
        <w:rPr>
          <w:rFonts w:hint="eastAsia"/>
        </w:rPr>
      </w:pPr>
    </w:p>
    <w:p w14:paraId="01633DFD">
      <w:pPr>
        <w:widowControl/>
        <w:jc w:val="left"/>
        <w:rPr>
          <w:rFonts w:hint="eastAsia"/>
        </w:rPr>
      </w:pPr>
    </w:p>
    <w:p w14:paraId="574DB0F5">
      <w:pPr>
        <w:widowControl/>
        <w:jc w:val="left"/>
        <w:rPr>
          <w:rFonts w:hint="eastAsia"/>
        </w:rPr>
      </w:pPr>
      <w:r>
        <w:rPr>
          <w:rFonts w:hint="eastAsia"/>
        </w:rPr>
        <w:br w:type="page"/>
      </w:r>
    </w:p>
    <w:sdt>
      <w:sdtPr>
        <w:rPr>
          <w:rFonts w:ascii="宋体" w:hAnsi="宋体" w:eastAsia="宋体" w:cstheme="minorBidi"/>
          <w:color w:val="000000" w:themeColor="text1"/>
          <w:kern w:val="2"/>
          <w:sz w:val="56"/>
          <w:szCs w:val="56"/>
          <w:lang w:val="zh-CN"/>
          <w14:textFill>
            <w14:solidFill>
              <w14:schemeClr w14:val="tx1"/>
            </w14:solidFill>
          </w14:textFill>
        </w:rPr>
        <w:id w:val="-1520850880"/>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5A8A7AA0">
          <w:pPr>
            <w:pStyle w:val="28"/>
            <w:jc w:val="center"/>
            <w:rPr>
              <w:rFonts w:hint="eastAsia" w:ascii="宋体" w:hAnsi="宋体" w:eastAsia="宋体"/>
              <w:color w:val="000000" w:themeColor="text1"/>
              <w:sz w:val="56"/>
              <w:szCs w:val="56"/>
              <w14:textFill>
                <w14:solidFill>
                  <w14:schemeClr w14:val="tx1"/>
                </w14:solidFill>
              </w14:textFill>
            </w:rPr>
          </w:pPr>
          <w:r>
            <w:rPr>
              <w:rFonts w:ascii="宋体" w:hAnsi="宋体" w:eastAsia="宋体"/>
              <w:color w:val="000000" w:themeColor="text1"/>
              <w:sz w:val="56"/>
              <w:szCs w:val="56"/>
              <w:lang w:val="zh-CN"/>
              <w14:textFill>
                <w14:solidFill>
                  <w14:schemeClr w14:val="tx1"/>
                </w14:solidFill>
              </w14:textFill>
            </w:rPr>
            <w:t>目录</w:t>
          </w:r>
        </w:p>
        <w:p w14:paraId="69E65413">
          <w:pPr>
            <w:pStyle w:val="9"/>
            <w:tabs>
              <w:tab w:val="right" w:leader="dot" w:pos="8296"/>
            </w:tabs>
            <w:rPr>
              <w:rFonts w:hint="eastAsia"/>
              <w:sz w:val="22"/>
              <w:szCs w:val="24"/>
              <w14:ligatures w14:val="standardContextual"/>
            </w:rPr>
          </w:pPr>
          <w:r>
            <w:rPr>
              <w:rFonts w:hint="eastAsia"/>
            </w:rPr>
            <w:fldChar w:fldCharType="begin"/>
          </w:r>
          <w:r>
            <w:rPr>
              <w:rFonts w:hint="eastAsia"/>
            </w:rPr>
            <w:instrText xml:space="preserve"> </w:instrText>
          </w:r>
          <w:r>
            <w:instrText xml:space="preserve">TOC \o "1-1" \h \z \u</w:instrText>
          </w:r>
          <w:r>
            <w:rPr>
              <w:rFonts w:hint="eastAsia"/>
            </w:rPr>
            <w:instrText xml:space="preserve"> </w:instrText>
          </w:r>
          <w:r>
            <w:rPr>
              <w:rFonts w:hint="eastAsia"/>
            </w:rPr>
            <w:fldChar w:fldCharType="separate"/>
          </w:r>
          <w:r>
            <w:rPr>
              <w:rStyle w:val="18"/>
              <w:rFonts w:hint="eastAsia"/>
            </w:rPr>
            <w:fldChar w:fldCharType="begin"/>
          </w:r>
          <w:r>
            <w:rPr>
              <w:rStyle w:val="18"/>
              <w:rFonts w:hint="eastAsia"/>
            </w:rPr>
            <w:instrText xml:space="preserve"> </w:instrText>
          </w:r>
          <w:r>
            <w:rPr>
              <w:rFonts w:hint="eastAsia"/>
            </w:rPr>
            <w:instrText xml:space="preserve">HYPERLINK \l "_Toc221298194"</w:instrText>
          </w:r>
          <w:r>
            <w:rPr>
              <w:rStyle w:val="18"/>
              <w:rFonts w:hint="eastAsia"/>
            </w:rPr>
            <w:instrText xml:space="preserve"> </w:instrText>
          </w:r>
          <w:r>
            <w:rPr>
              <w:rStyle w:val="18"/>
              <w:rFonts w:hint="eastAsia"/>
            </w:rPr>
            <w:fldChar w:fldCharType="separate"/>
          </w:r>
          <w:r>
            <w:rPr>
              <w:rStyle w:val="18"/>
              <w:rFonts w:hint="eastAsia" w:ascii="方正小标宋简体" w:eastAsia="方正小标宋简体"/>
              <w:bCs/>
            </w:rPr>
            <w:t>第一章 邀请函</w:t>
          </w:r>
          <w:r>
            <w:rPr>
              <w:rFonts w:hint="eastAsia"/>
            </w:rPr>
            <w:tab/>
          </w:r>
          <w:r>
            <w:rPr>
              <w:rFonts w:hint="eastAsia"/>
            </w:rPr>
            <w:fldChar w:fldCharType="begin"/>
          </w:r>
          <w:r>
            <w:rPr>
              <w:rFonts w:hint="eastAsia"/>
            </w:rPr>
            <w:instrText xml:space="preserve"> </w:instrText>
          </w:r>
          <w:r>
            <w:instrText xml:space="preserve">PAGEREF _Toc221298194 \h</w:instrText>
          </w:r>
          <w:r>
            <w:rPr>
              <w:rFonts w:hint="eastAsia"/>
            </w:rPr>
            <w:instrText xml:space="preserve"> </w:instrText>
          </w:r>
          <w:r>
            <w:rPr>
              <w:rFonts w:hint="eastAsia"/>
            </w:rPr>
            <w:fldChar w:fldCharType="separate"/>
          </w:r>
          <w:r>
            <w:rPr>
              <w:rFonts w:hint="eastAsia"/>
            </w:rPr>
            <w:t>3</w:t>
          </w:r>
          <w:r>
            <w:rPr>
              <w:rFonts w:hint="eastAsia"/>
            </w:rPr>
            <w:fldChar w:fldCharType="end"/>
          </w:r>
          <w:r>
            <w:rPr>
              <w:rStyle w:val="18"/>
              <w:rFonts w:hint="eastAsia"/>
            </w:rPr>
            <w:fldChar w:fldCharType="end"/>
          </w:r>
        </w:p>
        <w:p w14:paraId="44344128">
          <w:pPr>
            <w:pStyle w:val="9"/>
            <w:tabs>
              <w:tab w:val="right" w:leader="dot" w:pos="8296"/>
            </w:tabs>
            <w:rPr>
              <w:rFonts w:hint="eastAsia"/>
              <w:sz w:val="22"/>
              <w:szCs w:val="24"/>
              <w14:ligatures w14:val="standardContextual"/>
            </w:rPr>
          </w:pPr>
          <w:r>
            <w:rPr>
              <w:rStyle w:val="18"/>
              <w:rFonts w:hint="eastAsia"/>
            </w:rPr>
            <w:fldChar w:fldCharType="begin"/>
          </w:r>
          <w:r>
            <w:rPr>
              <w:rStyle w:val="18"/>
              <w:rFonts w:hint="eastAsia"/>
            </w:rPr>
            <w:instrText xml:space="preserve"> </w:instrText>
          </w:r>
          <w:r>
            <w:rPr>
              <w:rFonts w:hint="eastAsia"/>
            </w:rPr>
            <w:instrText xml:space="preserve">HYPERLINK \l "_Toc221298195"</w:instrText>
          </w:r>
          <w:r>
            <w:rPr>
              <w:rStyle w:val="18"/>
              <w:rFonts w:hint="eastAsia"/>
            </w:rPr>
            <w:instrText xml:space="preserve"> </w:instrText>
          </w:r>
          <w:r>
            <w:rPr>
              <w:rStyle w:val="18"/>
              <w:rFonts w:hint="eastAsia"/>
            </w:rPr>
            <w:fldChar w:fldCharType="separate"/>
          </w:r>
          <w:r>
            <w:rPr>
              <w:rStyle w:val="18"/>
              <w:rFonts w:hint="eastAsia" w:ascii="方正小标宋简体" w:eastAsia="方正小标宋简体"/>
              <w:bCs/>
            </w:rPr>
            <w:t>第二章 供应商须知</w:t>
          </w:r>
          <w:r>
            <w:rPr>
              <w:rFonts w:hint="eastAsia"/>
            </w:rPr>
            <w:tab/>
          </w:r>
          <w:r>
            <w:rPr>
              <w:rFonts w:hint="eastAsia"/>
            </w:rPr>
            <w:fldChar w:fldCharType="begin"/>
          </w:r>
          <w:r>
            <w:rPr>
              <w:rFonts w:hint="eastAsia"/>
            </w:rPr>
            <w:instrText xml:space="preserve"> </w:instrText>
          </w:r>
          <w:r>
            <w:instrText xml:space="preserve">PAGEREF _Toc221298195 \h</w:instrText>
          </w:r>
          <w:r>
            <w:rPr>
              <w:rFonts w:hint="eastAsia"/>
            </w:rPr>
            <w:instrText xml:space="preserve"> </w:instrText>
          </w:r>
          <w:r>
            <w:rPr>
              <w:rFonts w:hint="eastAsia"/>
            </w:rPr>
            <w:fldChar w:fldCharType="separate"/>
          </w:r>
          <w:r>
            <w:rPr>
              <w:rFonts w:hint="eastAsia"/>
            </w:rPr>
            <w:t>6</w:t>
          </w:r>
          <w:r>
            <w:rPr>
              <w:rFonts w:hint="eastAsia"/>
            </w:rPr>
            <w:fldChar w:fldCharType="end"/>
          </w:r>
          <w:r>
            <w:rPr>
              <w:rStyle w:val="18"/>
              <w:rFonts w:hint="eastAsia"/>
            </w:rPr>
            <w:fldChar w:fldCharType="end"/>
          </w:r>
        </w:p>
        <w:p w14:paraId="23B476B9">
          <w:pPr>
            <w:pStyle w:val="9"/>
            <w:tabs>
              <w:tab w:val="right" w:leader="dot" w:pos="8296"/>
            </w:tabs>
            <w:rPr>
              <w:rFonts w:hint="eastAsia"/>
              <w:sz w:val="22"/>
              <w:szCs w:val="24"/>
              <w14:ligatures w14:val="standardContextual"/>
            </w:rPr>
          </w:pPr>
          <w:r>
            <w:rPr>
              <w:rStyle w:val="18"/>
              <w:rFonts w:hint="eastAsia"/>
            </w:rPr>
            <w:fldChar w:fldCharType="begin"/>
          </w:r>
          <w:r>
            <w:rPr>
              <w:rStyle w:val="18"/>
              <w:rFonts w:hint="eastAsia"/>
            </w:rPr>
            <w:instrText xml:space="preserve"> </w:instrText>
          </w:r>
          <w:r>
            <w:rPr>
              <w:rFonts w:hint="eastAsia"/>
            </w:rPr>
            <w:instrText xml:space="preserve">HYPERLINK \l "_Toc221298196"</w:instrText>
          </w:r>
          <w:r>
            <w:rPr>
              <w:rStyle w:val="18"/>
              <w:rFonts w:hint="eastAsia"/>
            </w:rPr>
            <w:instrText xml:space="preserve"> </w:instrText>
          </w:r>
          <w:r>
            <w:rPr>
              <w:rStyle w:val="18"/>
              <w:rFonts w:hint="eastAsia"/>
            </w:rPr>
            <w:fldChar w:fldCharType="separate"/>
          </w:r>
          <w:r>
            <w:rPr>
              <w:rStyle w:val="18"/>
              <w:rFonts w:hint="eastAsia" w:ascii="方正小标宋简体" w:eastAsia="方正小标宋简体"/>
              <w:bCs/>
            </w:rPr>
            <w:t>第三章 开启、评审响应文件及确定成交</w:t>
          </w:r>
          <w:r>
            <w:rPr>
              <w:rFonts w:hint="eastAsia"/>
            </w:rPr>
            <w:tab/>
          </w:r>
          <w:r>
            <w:rPr>
              <w:rFonts w:hint="eastAsia"/>
            </w:rPr>
            <w:fldChar w:fldCharType="begin"/>
          </w:r>
          <w:r>
            <w:rPr>
              <w:rFonts w:hint="eastAsia"/>
            </w:rPr>
            <w:instrText xml:space="preserve"> </w:instrText>
          </w:r>
          <w:r>
            <w:instrText xml:space="preserve">PAGEREF _Toc221298196 \h</w:instrText>
          </w:r>
          <w:r>
            <w:rPr>
              <w:rFonts w:hint="eastAsia"/>
            </w:rPr>
            <w:instrText xml:space="preserve"> </w:instrText>
          </w:r>
          <w:r>
            <w:rPr>
              <w:rFonts w:hint="eastAsia"/>
            </w:rPr>
            <w:fldChar w:fldCharType="separate"/>
          </w:r>
          <w:r>
            <w:rPr>
              <w:rFonts w:hint="eastAsia"/>
            </w:rPr>
            <w:t>8</w:t>
          </w:r>
          <w:r>
            <w:rPr>
              <w:rFonts w:hint="eastAsia"/>
            </w:rPr>
            <w:fldChar w:fldCharType="end"/>
          </w:r>
          <w:r>
            <w:rPr>
              <w:rStyle w:val="18"/>
              <w:rFonts w:hint="eastAsia"/>
            </w:rPr>
            <w:fldChar w:fldCharType="end"/>
          </w:r>
        </w:p>
        <w:p w14:paraId="5D3B4CDB">
          <w:pPr>
            <w:pStyle w:val="9"/>
            <w:tabs>
              <w:tab w:val="right" w:leader="dot" w:pos="8296"/>
            </w:tabs>
            <w:rPr>
              <w:rFonts w:hint="eastAsia"/>
              <w:sz w:val="22"/>
              <w:szCs w:val="24"/>
              <w14:ligatures w14:val="standardContextual"/>
            </w:rPr>
          </w:pPr>
          <w:r>
            <w:rPr>
              <w:rStyle w:val="18"/>
              <w:rFonts w:hint="eastAsia"/>
            </w:rPr>
            <w:fldChar w:fldCharType="begin"/>
          </w:r>
          <w:r>
            <w:rPr>
              <w:rStyle w:val="18"/>
              <w:rFonts w:hint="eastAsia"/>
            </w:rPr>
            <w:instrText xml:space="preserve"> </w:instrText>
          </w:r>
          <w:r>
            <w:rPr>
              <w:rFonts w:hint="eastAsia"/>
            </w:rPr>
            <w:instrText xml:space="preserve">HYPERLINK \l "_Toc221298197"</w:instrText>
          </w:r>
          <w:r>
            <w:rPr>
              <w:rStyle w:val="18"/>
              <w:rFonts w:hint="eastAsia"/>
            </w:rPr>
            <w:instrText xml:space="preserve"> </w:instrText>
          </w:r>
          <w:r>
            <w:rPr>
              <w:rStyle w:val="18"/>
              <w:rFonts w:hint="eastAsia"/>
            </w:rPr>
            <w:fldChar w:fldCharType="separate"/>
          </w:r>
          <w:r>
            <w:rPr>
              <w:rStyle w:val="18"/>
              <w:rFonts w:hint="eastAsia" w:ascii="方正小标宋简体" w:hAnsi="黑体" w:eastAsia="方正小标宋简体"/>
              <w:bCs/>
            </w:rPr>
            <w:t>第四章 附件</w:t>
          </w:r>
          <w:r>
            <w:rPr>
              <w:rFonts w:hint="eastAsia"/>
            </w:rPr>
            <w:tab/>
          </w:r>
          <w:r>
            <w:rPr>
              <w:rFonts w:hint="eastAsia"/>
            </w:rPr>
            <w:fldChar w:fldCharType="begin"/>
          </w:r>
          <w:r>
            <w:rPr>
              <w:rFonts w:hint="eastAsia"/>
            </w:rPr>
            <w:instrText xml:space="preserve"> </w:instrText>
          </w:r>
          <w:r>
            <w:instrText xml:space="preserve">PAGEREF _Toc221298197 \h</w:instrText>
          </w:r>
          <w:r>
            <w:rPr>
              <w:rFonts w:hint="eastAsia"/>
            </w:rPr>
            <w:instrText xml:space="preserve"> </w:instrText>
          </w:r>
          <w:r>
            <w:rPr>
              <w:rFonts w:hint="eastAsia"/>
            </w:rPr>
            <w:fldChar w:fldCharType="separate"/>
          </w:r>
          <w:r>
            <w:rPr>
              <w:rFonts w:hint="eastAsia"/>
            </w:rPr>
            <w:t>12</w:t>
          </w:r>
          <w:r>
            <w:rPr>
              <w:rFonts w:hint="eastAsia"/>
            </w:rPr>
            <w:fldChar w:fldCharType="end"/>
          </w:r>
          <w:r>
            <w:rPr>
              <w:rStyle w:val="18"/>
              <w:rFonts w:hint="eastAsia"/>
            </w:rPr>
            <w:fldChar w:fldCharType="end"/>
          </w:r>
        </w:p>
        <w:p w14:paraId="30A79808">
          <w:pPr>
            <w:rPr>
              <w:rFonts w:hint="eastAsia"/>
            </w:rPr>
          </w:pPr>
          <w:r>
            <w:rPr>
              <w:rFonts w:hint="eastAsia"/>
            </w:rPr>
            <w:fldChar w:fldCharType="end"/>
          </w:r>
        </w:p>
      </w:sdtContent>
    </w:sdt>
    <w:p w14:paraId="28803490">
      <w:pPr>
        <w:widowControl/>
        <w:jc w:val="left"/>
        <w:rPr>
          <w:rFonts w:hint="eastAsia"/>
        </w:rPr>
      </w:pPr>
      <w:r>
        <w:rPr>
          <w:rFonts w:hint="eastAsia"/>
        </w:rPr>
        <w:br w:type="page"/>
      </w:r>
    </w:p>
    <w:p w14:paraId="596D40FE">
      <w:pPr>
        <w:rPr>
          <w:rFonts w:hint="eastAsia"/>
        </w:rPr>
      </w:pPr>
    </w:p>
    <w:p w14:paraId="4F633174">
      <w:pPr>
        <w:pStyle w:val="2"/>
        <w:numPr>
          <w:ilvl w:val="0"/>
          <w:numId w:val="0"/>
        </w:numPr>
        <w:spacing w:before="0" w:after="0" w:line="560" w:lineRule="exact"/>
        <w:jc w:val="center"/>
        <w:rPr>
          <w:rFonts w:hint="eastAsia" w:ascii="方正小标宋简体" w:hAnsi="宋体" w:eastAsia="方正小标宋简体"/>
          <w:b w:val="0"/>
          <w:bCs/>
          <w:sz w:val="32"/>
          <w:szCs w:val="32"/>
        </w:rPr>
      </w:pPr>
      <w:bookmarkStart w:id="2" w:name="_Toc221298194"/>
      <w:bookmarkStart w:id="3" w:name="_Toc177647297"/>
      <w:r>
        <w:rPr>
          <w:rFonts w:hint="eastAsia" w:ascii="方正小标宋简体" w:eastAsia="方正小标宋简体"/>
          <w:b w:val="0"/>
          <w:bCs/>
          <w:sz w:val="44"/>
          <w:szCs w:val="44"/>
        </w:rPr>
        <w:t>第一章 邀请函</w:t>
      </w:r>
      <w:bookmarkEnd w:id="2"/>
      <w:bookmarkEnd w:id="3"/>
    </w:p>
    <w:p w14:paraId="5BF1D933">
      <w:pPr>
        <w:spacing w:line="560" w:lineRule="exact"/>
        <w:ind w:firstLine="640" w:firstLineChars="200"/>
        <w:rPr>
          <w:rFonts w:ascii="仿宋_GB2312" w:hAnsi="宋体" w:eastAsia="仿宋_GB2312"/>
          <w:sz w:val="32"/>
          <w:szCs w:val="32"/>
        </w:rPr>
      </w:pPr>
    </w:p>
    <w:p w14:paraId="7CB1CFF2">
      <w:pPr>
        <w:spacing w:line="560" w:lineRule="exact"/>
        <w:rPr>
          <w:rFonts w:ascii="仿宋_GB2312" w:hAnsi="宋体" w:eastAsia="仿宋_GB2312"/>
          <w:sz w:val="32"/>
          <w:szCs w:val="32"/>
        </w:rPr>
      </w:pPr>
      <w:r>
        <w:rPr>
          <w:rFonts w:hint="eastAsia" w:ascii="仿宋_GB2312" w:hAnsi="仿宋_GB2312" w:eastAsia="仿宋_GB2312" w:cs="仿宋_GB2312"/>
          <w:sz w:val="32"/>
          <w:szCs w:val="32"/>
        </w:rPr>
        <w:t>广州中医药大学深圳医院（福田）：</w:t>
      </w:r>
    </w:p>
    <w:p w14:paraId="4C8364D5">
      <w:pPr>
        <w:spacing w:line="560" w:lineRule="exact"/>
        <w:ind w:firstLine="640" w:firstLineChars="200"/>
        <w:rPr>
          <w:rFonts w:hint="eastAsia" w:ascii="方正小标宋简体" w:eastAsia="方正小标宋简体"/>
          <w:sz w:val="48"/>
          <w:szCs w:val="48"/>
        </w:rPr>
      </w:pPr>
      <w:r>
        <w:rPr>
          <w:rFonts w:hint="eastAsia" w:ascii="仿宋_GB2312" w:hAnsi="宋体" w:eastAsia="仿宋_GB2312"/>
          <w:sz w:val="32"/>
          <w:szCs w:val="32"/>
        </w:rPr>
        <w:t>深圳书城文化（集团）有限公司就员工体检服务项目进行采购，现邀请单位参加。</w:t>
      </w:r>
    </w:p>
    <w:p w14:paraId="145F8FEE">
      <w:pPr>
        <w:widowControl/>
        <w:jc w:val="left"/>
        <w:rPr>
          <w:rFonts w:hint="eastAsia" w:ascii="黑体" w:hAnsi="黑体" w:eastAsia="黑体" w:cs="仿宋_GB2312"/>
          <w:sz w:val="32"/>
          <w:szCs w:val="32"/>
        </w:rPr>
      </w:pPr>
      <w:r>
        <w:rPr>
          <w:rFonts w:hint="eastAsia" w:ascii="仿宋_GB2312" w:hAnsi="宋体" w:eastAsia="仿宋_GB2312"/>
          <w:sz w:val="32"/>
          <w:szCs w:val="32"/>
        </w:rPr>
        <w:t xml:space="preserve">    </w:t>
      </w:r>
      <w:r>
        <w:rPr>
          <w:rFonts w:hint="eastAsia" w:ascii="黑体" w:hAnsi="黑体" w:eastAsia="黑体" w:cs="仿宋_GB2312"/>
          <w:sz w:val="32"/>
          <w:szCs w:val="32"/>
        </w:rPr>
        <w:t>一、采购简介</w:t>
      </w:r>
    </w:p>
    <w:p w14:paraId="31216A0A">
      <w:pPr>
        <w:spacing w:line="550" w:lineRule="exact"/>
        <w:ind w:left="2566" w:leftChars="304" w:hanging="1928" w:hangingChars="6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bCs/>
          <w:sz w:val="32"/>
          <w:szCs w:val="32"/>
        </w:rPr>
        <w:t>深圳书城文化（集团）有限公司员工体检服务</w:t>
      </w:r>
      <w:r>
        <w:rPr>
          <w:rFonts w:hint="eastAsia" w:ascii="仿宋_GB2312" w:eastAsia="仿宋_GB2312"/>
          <w:sz w:val="32"/>
          <w:szCs w:val="32"/>
        </w:rPr>
        <w:t>项目</w:t>
      </w:r>
    </w:p>
    <w:p w14:paraId="69EDCD88">
      <w:pPr>
        <w:spacing w:line="55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采 购 人：</w:t>
      </w:r>
      <w:r>
        <w:rPr>
          <w:rFonts w:hint="eastAsia" w:ascii="仿宋_GB2312" w:hAnsi="仿宋_GB2312" w:eastAsia="仿宋_GB2312" w:cs="仿宋_GB2312"/>
          <w:sz w:val="32"/>
          <w:szCs w:val="32"/>
        </w:rPr>
        <w:t>深圳书城文化（集团）有限公司</w:t>
      </w:r>
    </w:p>
    <w:p w14:paraId="62F2DAAF">
      <w:pPr>
        <w:spacing w:line="55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服务期限：</w:t>
      </w:r>
      <w:r>
        <w:rPr>
          <w:rFonts w:hint="eastAsia" w:ascii="仿宋_GB2312" w:hAnsi="仿宋_GB2312" w:eastAsia="仿宋_GB2312" w:cs="仿宋_GB2312"/>
          <w:sz w:val="32"/>
          <w:szCs w:val="32"/>
        </w:rPr>
        <w:t>合同签订日起至</w:t>
      </w:r>
      <w:r>
        <w:rPr>
          <w:rFonts w:hint="eastAsia" w:ascii="仿宋_GB2312" w:hAnsi="仿宋" w:eastAsia="仿宋_GB2312"/>
          <w:sz w:val="32"/>
          <w:szCs w:val="32"/>
        </w:rPr>
        <w:t>体检</w:t>
      </w:r>
      <w:r>
        <w:rPr>
          <w:rFonts w:hint="eastAsia" w:ascii="仿宋_GB2312" w:hAnsi="仿宋_GB2312" w:eastAsia="仿宋_GB2312" w:cs="仿宋_GB2312"/>
          <w:sz w:val="32"/>
          <w:szCs w:val="32"/>
        </w:rPr>
        <w:t>服务事项结束为止。。</w:t>
      </w:r>
    </w:p>
    <w:p w14:paraId="19BC4438">
      <w:pPr>
        <w:spacing w:line="560" w:lineRule="exact"/>
        <w:ind w:firstLine="645"/>
        <w:rPr>
          <w:rFonts w:hint="eastAsia" w:ascii="仿宋_GB2312" w:eastAsia="仿宋_GB2312"/>
          <w:sz w:val="32"/>
          <w:szCs w:val="32"/>
        </w:rPr>
      </w:pPr>
      <w:r>
        <w:rPr>
          <w:rFonts w:hint="eastAsia" w:ascii="仿宋_GB2312" w:hAnsi="仿宋_GB2312" w:eastAsia="仿宋_GB2312" w:cs="仿宋_GB2312"/>
          <w:b/>
          <w:bCs/>
          <w:sz w:val="32"/>
          <w:szCs w:val="32"/>
        </w:rPr>
        <w:t>4</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服务范围：</w:t>
      </w:r>
      <w:r>
        <w:rPr>
          <w:rFonts w:hint="eastAsia" w:ascii="仿宋_GB2312" w:hAnsi="仿宋_GB2312" w:eastAsia="仿宋_GB2312" w:cs="仿宋_GB2312"/>
          <w:bCs/>
          <w:sz w:val="32"/>
          <w:szCs w:val="32"/>
        </w:rPr>
        <w:t>书城文化公司及所属分支机构在职人员和公司退休人员。</w:t>
      </w:r>
    </w:p>
    <w:p w14:paraId="6691C73F">
      <w:pPr>
        <w:spacing w:line="55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二、采购需求</w:t>
      </w:r>
    </w:p>
    <w:p w14:paraId="0195B0DB">
      <w:pPr>
        <w:spacing w:line="560" w:lineRule="exact"/>
        <w:ind w:firstLine="645"/>
        <w:rPr>
          <w:rFonts w:hint="eastAsia" w:ascii="仿宋_GB2312"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rPr>
        <w:t>体检人员以2025年11月底</w:t>
      </w:r>
      <w:r>
        <w:rPr>
          <w:rFonts w:hint="eastAsia" w:ascii="仿宋_GB2312" w:hAnsi="宋体" w:eastAsia="仿宋_GB2312"/>
          <w:sz w:val="32"/>
          <w:szCs w:val="32"/>
        </w:rPr>
        <w:t>在职员工505人、退休人员89人（含内退），共计594人，其中男性250人，女性344人，</w:t>
      </w:r>
      <w:r>
        <w:rPr>
          <w:rFonts w:hint="eastAsia" w:ascii="仿宋_GB2312" w:hAnsi="仿宋_GB2312" w:eastAsia="仿宋_GB2312" w:cs="仿宋_GB2312"/>
          <w:sz w:val="32"/>
          <w:szCs w:val="32"/>
        </w:rPr>
        <w:t>体检人数为动态数字，以实际体检人数进行费用结算。</w:t>
      </w:r>
    </w:p>
    <w:p w14:paraId="66AE636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2.按照性别、年龄、婚否提供不同体检套餐（详见附件套餐表）。</w:t>
      </w:r>
    </w:p>
    <w:p w14:paraId="4B292A55">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eastAsia="仿宋_GB2312"/>
          <w:sz w:val="32"/>
          <w:szCs w:val="32"/>
        </w:rPr>
        <w:t>3.</w:t>
      </w:r>
      <w:r>
        <w:rPr>
          <w:rFonts w:hint="eastAsia" w:ascii="仿宋_GB2312" w:hAnsi="仿宋_GB2312" w:eastAsia="仿宋_GB2312" w:cs="仿宋_GB2312"/>
          <w:sz w:val="32"/>
          <w:szCs w:val="32"/>
        </w:rPr>
        <w:t>体检时间：按合同约定时间范围内完成。</w:t>
      </w:r>
    </w:p>
    <w:p w14:paraId="0549ED1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4.采购服务期限1年。</w:t>
      </w:r>
    </w:p>
    <w:p w14:paraId="75E80F9A">
      <w:pPr>
        <w:spacing w:line="55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三、采购金额</w:t>
      </w:r>
    </w:p>
    <w:p w14:paraId="62AB6E59">
      <w:pPr>
        <w:spacing w:line="550"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cs="仿宋_GB2312"/>
          <w:b/>
          <w:bCs/>
          <w:sz w:val="32"/>
          <w:szCs w:val="32"/>
        </w:rPr>
        <w:t>1.采购限价：</w:t>
      </w:r>
      <w:r>
        <w:rPr>
          <w:rFonts w:hint="eastAsia" w:ascii="仿宋_GB2312" w:hAnsi="黑体" w:eastAsia="仿宋_GB2312" w:cs="仿宋_GB2312"/>
          <w:sz w:val="32"/>
          <w:szCs w:val="32"/>
          <w:u w:val="single"/>
        </w:rPr>
        <w:t>971413.19</w:t>
      </w:r>
      <w:r>
        <w:rPr>
          <w:rFonts w:hint="eastAsia" w:ascii="仿宋_GB2312" w:hAnsi="仿宋" w:eastAsia="仿宋_GB2312"/>
          <w:sz w:val="32"/>
          <w:szCs w:val="32"/>
        </w:rPr>
        <w:t>元/年</w:t>
      </w:r>
      <w:r>
        <w:rPr>
          <w:rFonts w:hint="eastAsia" w:ascii="仿宋_GB2312" w:hAnsi="仿宋_GB2312" w:eastAsia="仿宋_GB2312" w:cs="仿宋_GB2312"/>
          <w:sz w:val="32"/>
          <w:szCs w:val="32"/>
        </w:rPr>
        <w:t>（含本数，含税费、等价外费）。</w:t>
      </w:r>
    </w:p>
    <w:p w14:paraId="65B52711">
      <w:pPr>
        <w:spacing w:line="550" w:lineRule="exact"/>
        <w:ind w:firstLine="643" w:firstLineChars="200"/>
        <w:rPr>
          <w:rFonts w:hint="eastAsia" w:ascii="仿宋_GB2312" w:hAnsi="仿宋_GB2312" w:eastAsia="仿宋_GB2312" w:cs="仿宋_GB2312"/>
          <w:sz w:val="32"/>
          <w:szCs w:val="32"/>
          <w:u w:val="single"/>
        </w:rPr>
      </w:pPr>
      <w:r>
        <w:rPr>
          <w:rFonts w:hint="eastAsia" w:ascii="仿宋_GB2312" w:hAnsi="黑体" w:eastAsia="仿宋_GB2312" w:cs="仿宋_GB2312"/>
          <w:b/>
          <w:bCs/>
          <w:sz w:val="32"/>
          <w:szCs w:val="32"/>
        </w:rPr>
        <w:t>2</w:t>
      </w:r>
      <w:r>
        <w:rPr>
          <w:rFonts w:ascii="仿宋_GB2312" w:hAnsi="黑体" w:eastAsia="仿宋_GB2312" w:cs="仿宋_GB2312"/>
          <w:b/>
          <w:bCs/>
          <w:sz w:val="32"/>
          <w:szCs w:val="32"/>
        </w:rPr>
        <w:t>.</w:t>
      </w:r>
      <w:r>
        <w:rPr>
          <w:rFonts w:hint="eastAsia" w:ascii="仿宋_GB2312" w:hAnsi="仿宋_GB2312" w:eastAsia="仿宋_GB2312" w:cs="仿宋_GB2312"/>
          <w:sz w:val="32"/>
          <w:szCs w:val="32"/>
        </w:rPr>
        <w:t>本次采购不收取任何保证金、履约金，响应单位自行承担响应本次采购所发生的一切费用</w:t>
      </w:r>
    </w:p>
    <w:p w14:paraId="71A8B61A">
      <w:pPr>
        <w:spacing w:line="550" w:lineRule="exact"/>
        <w:ind w:firstLine="643"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rPr>
        <w:t>3.报价方式：</w:t>
      </w:r>
      <w:r>
        <w:rPr>
          <w:rFonts w:hint="eastAsia" w:ascii="仿宋_GB2312" w:eastAsia="仿宋_GB2312" w:hAnsiTheme="majorEastAsia"/>
          <w:sz w:val="32"/>
          <w:szCs w:val="32"/>
        </w:rPr>
        <w:t>按照套餐表报价</w:t>
      </w:r>
    </w:p>
    <w:p w14:paraId="06611CF9">
      <w:pPr>
        <w:spacing w:line="550" w:lineRule="exact"/>
        <w:ind w:firstLine="640" w:firstLineChars="200"/>
        <w:rPr>
          <w:rFonts w:hint="eastAsia" w:ascii="仿宋_GB2312" w:hAnsi="等线 Light" w:eastAsia="仿宋_GB2312"/>
          <w:sz w:val="32"/>
          <w:szCs w:val="32"/>
        </w:rPr>
      </w:pPr>
      <w:r>
        <w:rPr>
          <w:rFonts w:hint="eastAsia" w:ascii="黑体" w:hAnsi="黑体" w:eastAsia="黑体" w:cs="仿宋_GB2312"/>
          <w:sz w:val="32"/>
          <w:szCs w:val="32"/>
        </w:rPr>
        <w:t>四、采购方式：</w:t>
      </w:r>
      <w:r>
        <w:rPr>
          <w:rFonts w:hint="eastAsia" w:ascii="仿宋_GB2312" w:hAnsi="等线 Light" w:eastAsia="仿宋_GB2312"/>
          <w:sz w:val="32"/>
          <w:szCs w:val="32"/>
        </w:rPr>
        <w:t xml:space="preserve">单一来源 </w:t>
      </w:r>
    </w:p>
    <w:p w14:paraId="64EF3E7D">
      <w:pPr>
        <w:spacing w:line="55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五、供应商资格要求</w:t>
      </w:r>
    </w:p>
    <w:p w14:paraId="493D25BD">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1.具备三级或以上等级的医院，持有效《医疗机构执业许可证》。</w:t>
      </w:r>
    </w:p>
    <w:p w14:paraId="49DDA5D1">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2.单位负责人为同一人或者存在控股、管理关系的不同单位，不得参加同一标段响应或者未划分标段的同一采购项目响应，否则相关响应均无效。</w:t>
      </w:r>
    </w:p>
    <w:p w14:paraId="572F1AD1">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3.本项目不接受联合体投标且不允许转包或分包。</w:t>
      </w:r>
    </w:p>
    <w:p w14:paraId="4524A03D">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4.不接受个人响应。</w:t>
      </w:r>
    </w:p>
    <w:p w14:paraId="2924159C">
      <w:pPr>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sz w:val="32"/>
          <w:szCs w:val="32"/>
        </w:rPr>
        <w:t>5.未被列入深圳出版集团供应商黑名单</w:t>
      </w:r>
      <w:r>
        <w:rPr>
          <w:rFonts w:hint="eastAsia" w:ascii="仿宋_GB2312" w:hAnsi="宋体" w:eastAsia="仿宋_GB2312"/>
          <w:color w:val="000000" w:themeColor="text1"/>
          <w:sz w:val="32"/>
          <w:szCs w:val="32"/>
          <w14:textFill>
            <w14:solidFill>
              <w14:schemeClr w14:val="tx1"/>
            </w14:solidFill>
          </w14:textFill>
        </w:rPr>
        <w:t>。</w:t>
      </w:r>
    </w:p>
    <w:p w14:paraId="1F5574D9">
      <w:pPr>
        <w:numPr>
          <w:ilvl w:val="255"/>
          <w:numId w:val="0"/>
        </w:numPr>
        <w:spacing w:line="560" w:lineRule="exact"/>
        <w:ind w:firstLine="640" w:firstLineChars="200"/>
        <w:rPr>
          <w:rFonts w:hint="eastAsia" w:ascii="黑体" w:hAnsi="黑体" w:eastAsia="黑体" w:cs="黑体"/>
          <w:bCs/>
          <w:kern w:val="28"/>
          <w:sz w:val="32"/>
          <w:szCs w:val="32"/>
        </w:rPr>
      </w:pPr>
      <w:r>
        <w:rPr>
          <w:rFonts w:hint="eastAsia" w:ascii="黑体" w:hAnsi="黑体" w:eastAsia="黑体" w:cs="黑体"/>
          <w:bCs/>
          <w:kern w:val="28"/>
          <w:sz w:val="32"/>
          <w:szCs w:val="32"/>
        </w:rPr>
        <w:t>六、公告平台：</w:t>
      </w:r>
    </w:p>
    <w:p w14:paraId="54ADC75E">
      <w:pPr>
        <w:numPr>
          <w:ilvl w:val="255"/>
          <w:numId w:val="0"/>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深圳出版集团有限公司官网</w:t>
      </w:r>
      <w:r>
        <w:rPr>
          <w:rFonts w:ascii="仿宋_GB2312" w:eastAsia="仿宋_GB2312" w:hAnsiTheme="majorEastAsia"/>
          <w:sz w:val="32"/>
          <w:szCs w:val="32"/>
        </w:rPr>
        <w:t>https://www.szcbfx.com/</w:t>
      </w:r>
    </w:p>
    <w:p w14:paraId="654F8F66">
      <w:pPr>
        <w:numPr>
          <w:ilvl w:val="255"/>
          <w:numId w:val="0"/>
        </w:numPr>
        <w:wordWrap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深圳阳光采购服务平台</w:t>
      </w:r>
      <w:r>
        <w:rPr>
          <w:rFonts w:hint="eastAsia" w:ascii="仿宋_GB2312" w:eastAsia="仿宋_GB2312" w:hAnsiTheme="majorEastAsia"/>
          <w:color w:val="000000" w:themeColor="text1"/>
          <w:sz w:val="32"/>
          <w:szCs w:val="32"/>
          <w14:textFill>
            <w14:solidFill>
              <w14:schemeClr w14:val="tx1"/>
            </w14:solidFill>
          </w14:textFill>
        </w:rPr>
        <w:t>https://www.szygcgpt.com/</w:t>
      </w:r>
    </w:p>
    <w:p w14:paraId="383D1C90">
      <w:pPr>
        <w:spacing w:line="560" w:lineRule="exact"/>
        <w:ind w:firstLine="640" w:firstLineChars="200"/>
        <w:rPr>
          <w:rFonts w:hint="eastAsia" w:ascii="黑体" w:hAnsi="黑体" w:eastAsia="黑体" w:cs="黑体"/>
          <w:bCs/>
          <w:kern w:val="28"/>
          <w:sz w:val="32"/>
          <w:szCs w:val="32"/>
        </w:rPr>
      </w:pPr>
      <w:r>
        <w:rPr>
          <w:rFonts w:hint="eastAsia" w:ascii="黑体" w:hAnsi="黑体" w:eastAsia="黑体" w:cs="黑体"/>
          <w:bCs/>
          <w:kern w:val="28"/>
          <w:sz w:val="32"/>
          <w:szCs w:val="32"/>
        </w:rPr>
        <w:t>七、获取采购文件的时间、方式</w:t>
      </w:r>
    </w:p>
    <w:p w14:paraId="1B7D985B">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（一）获取时间：</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日-2026年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日，以公告时间为准。</w:t>
      </w:r>
    </w:p>
    <w:p w14:paraId="3C4A9EF2">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（二）获取方式：</w:t>
      </w:r>
      <w:r>
        <w:rPr>
          <w:rFonts w:hint="eastAsia" w:ascii="仿宋_GB2312" w:hAnsi="仿宋_GB2312" w:eastAsia="仿宋_GB2312" w:cs="仿宋_GB2312"/>
          <w:sz w:val="32"/>
          <w:szCs w:val="32"/>
        </w:rPr>
        <w:t>自行下载。</w:t>
      </w:r>
    </w:p>
    <w:p w14:paraId="15C0731F">
      <w:pPr>
        <w:spacing w:line="560" w:lineRule="exact"/>
        <w:ind w:firstLine="640" w:firstLineChars="200"/>
        <w:rPr>
          <w:rFonts w:hint="eastAsia" w:ascii="黑体" w:hAnsi="黑体" w:eastAsia="黑体" w:cs="黑体"/>
          <w:bCs/>
          <w:kern w:val="28"/>
          <w:sz w:val="32"/>
          <w:szCs w:val="32"/>
        </w:rPr>
      </w:pPr>
      <w:bookmarkStart w:id="4" w:name="_Toc14097717"/>
      <w:r>
        <w:rPr>
          <w:rFonts w:hint="eastAsia" w:ascii="黑体" w:hAnsi="黑体" w:eastAsia="黑体" w:cs="黑体"/>
          <w:bCs/>
          <w:kern w:val="28"/>
          <w:sz w:val="32"/>
          <w:szCs w:val="32"/>
        </w:rPr>
        <w:t>八、响应文件的递交</w:t>
      </w:r>
      <w:bookmarkEnd w:id="4"/>
      <w:r>
        <w:rPr>
          <w:rFonts w:hint="eastAsia" w:ascii="黑体" w:hAnsi="黑体" w:eastAsia="黑体" w:cs="黑体"/>
          <w:bCs/>
          <w:kern w:val="28"/>
          <w:sz w:val="32"/>
          <w:szCs w:val="32"/>
        </w:rPr>
        <w:t>要求</w:t>
      </w:r>
    </w:p>
    <w:p w14:paraId="130D3180">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（一）递交截止时间：</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日下午15:00，以公告时间为准。</w:t>
      </w:r>
    </w:p>
    <w:p w14:paraId="7C30A8AE">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（二）递交地点：</w:t>
      </w:r>
      <w:r>
        <w:rPr>
          <w:rFonts w:hint="eastAsia" w:ascii="仿宋_GB2312" w:hAnsi="仿宋_GB2312" w:eastAsia="仿宋_GB2312" w:cs="仿宋_GB2312"/>
          <w:sz w:val="32"/>
          <w:szCs w:val="32"/>
        </w:rPr>
        <w:t>深圳市福田区皇岗路5001号深业上城B座2801深圳书城文化（集团）有限公司党务行政中心。</w:t>
      </w:r>
    </w:p>
    <w:p w14:paraId="71C4095A">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（三）递交要求：</w:t>
      </w:r>
      <w:r>
        <w:rPr>
          <w:rFonts w:hint="eastAsia" w:ascii="仿宋_GB2312" w:hAnsi="仿宋_GB2312" w:eastAsia="仿宋_GB2312" w:cs="仿宋_GB2312"/>
          <w:sz w:val="32"/>
          <w:szCs w:val="32"/>
        </w:rPr>
        <w:t>邮寄或直接递送。供应商需递交一份响应文件，响应文件递交时需密封（加封条盖公章）。</w:t>
      </w:r>
    </w:p>
    <w:p w14:paraId="08A7C280">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（四）存在以下情形视为不参与本项目：</w:t>
      </w:r>
    </w:p>
    <w:p w14:paraId="26DD654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1.未按时递交响应文件的；</w:t>
      </w:r>
    </w:p>
    <w:p w14:paraId="1682C77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2.响应文件的密封性及完整性存在问题的；</w:t>
      </w:r>
    </w:p>
    <w:p w14:paraId="0A3DFF1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3.采用邮寄形式，寄出时间超过截止时间或送达时间超过响应文件开启时间的。</w:t>
      </w:r>
    </w:p>
    <w:p w14:paraId="6E8D26E7">
      <w:pPr>
        <w:spacing w:line="560" w:lineRule="exact"/>
        <w:ind w:firstLine="640" w:firstLineChars="200"/>
        <w:jc w:val="left"/>
        <w:rPr>
          <w:rFonts w:hint="eastAsia" w:ascii="黑体" w:hAnsi="黑体" w:eastAsia="黑体" w:cs="仿宋_GB2312"/>
          <w:sz w:val="32"/>
          <w:szCs w:val="32"/>
        </w:rPr>
      </w:pPr>
      <w:r>
        <w:rPr>
          <w:rFonts w:hint="eastAsia" w:ascii="黑体" w:hAnsi="黑体" w:eastAsia="黑体" w:cs="仿宋_GB2312"/>
          <w:sz w:val="32"/>
          <w:szCs w:val="32"/>
        </w:rPr>
        <w:t>九、协商时间地点</w:t>
      </w:r>
    </w:p>
    <w:p w14:paraId="381A6AB3">
      <w:pPr>
        <w:spacing w:line="560" w:lineRule="exact"/>
        <w:ind w:firstLine="643" w:firstLineChars="200"/>
        <w:jc w:val="left"/>
        <w:rPr>
          <w:rFonts w:hint="eastAsia" w:ascii="仿宋_GB2312" w:hAnsi="等线 Light" w:eastAsia="仿宋_GB2312"/>
          <w:sz w:val="32"/>
          <w:szCs w:val="32"/>
        </w:rPr>
      </w:pPr>
      <w:r>
        <w:rPr>
          <w:rFonts w:hint="eastAsia" w:ascii="仿宋_GB2312" w:hAnsi="等线 Light" w:eastAsia="仿宋_GB2312"/>
          <w:b/>
          <w:bCs/>
          <w:sz w:val="32"/>
          <w:szCs w:val="32"/>
        </w:rPr>
        <w:t>1</w:t>
      </w:r>
      <w:r>
        <w:rPr>
          <w:rFonts w:ascii="仿宋_GB2312" w:hAnsi="等线 Light" w:eastAsia="仿宋_GB2312"/>
          <w:b/>
          <w:bCs/>
          <w:sz w:val="32"/>
          <w:szCs w:val="32"/>
        </w:rPr>
        <w:t>.</w:t>
      </w:r>
      <w:r>
        <w:rPr>
          <w:rFonts w:hint="eastAsia" w:ascii="仿宋_GB2312" w:hAnsi="等线 Light" w:eastAsia="仿宋_GB2312"/>
          <w:b/>
          <w:bCs/>
          <w:sz w:val="32"/>
          <w:szCs w:val="32"/>
        </w:rPr>
        <w:t>协商地点：</w:t>
      </w:r>
      <w:r>
        <w:rPr>
          <w:rFonts w:hint="eastAsia" w:ascii="仿宋_GB2312" w:hAnsi="等线 Light" w:eastAsia="仿宋_GB2312"/>
          <w:sz w:val="32"/>
          <w:szCs w:val="32"/>
        </w:rPr>
        <w:t>深圳市福田区华富街道皇岗路5001号深业上城写字楼B座2801号大会议室。</w:t>
      </w:r>
    </w:p>
    <w:p w14:paraId="687C1563">
      <w:pPr>
        <w:spacing w:line="560" w:lineRule="exact"/>
        <w:ind w:firstLine="643" w:firstLineChars="200"/>
        <w:jc w:val="both"/>
        <w:rPr>
          <w:rFonts w:hint="eastAsia" w:ascii="仿宋_GB2312" w:hAnsi="等线 Light" w:eastAsia="仿宋_GB2312"/>
          <w:sz w:val="32"/>
          <w:szCs w:val="32"/>
        </w:rPr>
      </w:pPr>
      <w:r>
        <w:rPr>
          <w:rFonts w:hint="eastAsia" w:ascii="仿宋_GB2312" w:hAnsi="等线 Light" w:eastAsia="仿宋_GB2312"/>
          <w:b/>
          <w:bCs/>
          <w:sz w:val="32"/>
          <w:szCs w:val="32"/>
        </w:rPr>
        <w:t>2.协商时间：</w:t>
      </w:r>
      <w:r>
        <w:rPr>
          <w:rFonts w:hint="eastAsia" w:ascii="仿宋_GB2312" w:hAnsi="等线 Light" w:eastAsia="仿宋_GB2312"/>
          <w:sz w:val="32"/>
          <w:szCs w:val="32"/>
        </w:rPr>
        <w:t>2026年</w:t>
      </w:r>
      <w:r>
        <w:rPr>
          <w:rFonts w:hint="eastAsia" w:ascii="仿宋_GB2312" w:hAnsi="等线 Light" w:eastAsia="仿宋_GB2312"/>
          <w:sz w:val="32"/>
          <w:szCs w:val="32"/>
          <w:lang w:val="en-US" w:eastAsia="zh-CN"/>
        </w:rPr>
        <w:t>3</w:t>
      </w:r>
      <w:r>
        <w:rPr>
          <w:rFonts w:hint="eastAsia" w:ascii="仿宋_GB2312" w:hAnsi="等线 Light" w:eastAsia="仿宋_GB2312"/>
          <w:sz w:val="32"/>
          <w:szCs w:val="32"/>
        </w:rPr>
        <w:t>月</w:t>
      </w:r>
      <w:r>
        <w:rPr>
          <w:rFonts w:hint="eastAsia" w:ascii="仿宋_GB2312" w:hAnsi="等线 Light" w:eastAsia="仿宋_GB2312"/>
          <w:sz w:val="32"/>
          <w:szCs w:val="32"/>
          <w:lang w:val="en-US" w:eastAsia="zh-CN"/>
        </w:rPr>
        <w:t>3</w:t>
      </w:r>
      <w:r>
        <w:rPr>
          <w:rFonts w:hint="eastAsia" w:ascii="仿宋_GB2312" w:hAnsi="等线 Light" w:eastAsia="仿宋_GB2312"/>
          <w:sz w:val="32"/>
          <w:szCs w:val="32"/>
        </w:rPr>
        <w:t>日</w:t>
      </w:r>
      <w:r>
        <w:rPr>
          <w:rFonts w:hint="eastAsia" w:ascii="仿宋_GB2312" w:hAnsi="等线 Light" w:eastAsia="仿宋_GB2312"/>
          <w:sz w:val="32"/>
          <w:szCs w:val="32"/>
          <w:lang w:val="en-US" w:eastAsia="zh-CN"/>
        </w:rPr>
        <w:t>下</w:t>
      </w:r>
      <w:r>
        <w:rPr>
          <w:rFonts w:hint="eastAsia" w:ascii="仿宋_GB2312" w:hAnsi="等线 Light" w:eastAsia="仿宋_GB2312"/>
          <w:sz w:val="32"/>
          <w:szCs w:val="32"/>
        </w:rPr>
        <w:t>午</w:t>
      </w:r>
      <w:r>
        <w:rPr>
          <w:rFonts w:hint="eastAsia" w:ascii="仿宋_GB2312" w:hAnsi="等线 Light" w:eastAsia="仿宋_GB2312"/>
          <w:sz w:val="32"/>
          <w:szCs w:val="32"/>
          <w:lang w:val="en-US" w:eastAsia="zh-CN"/>
        </w:rPr>
        <w:t>15</w:t>
      </w:r>
      <w:r>
        <w:rPr>
          <w:rFonts w:hint="eastAsia" w:ascii="仿宋_GB2312" w:hAnsi="等线 Light" w:eastAsia="仿宋_GB2312"/>
          <w:sz w:val="32"/>
          <w:szCs w:val="32"/>
        </w:rPr>
        <w:t>:00（暂定）。</w:t>
      </w:r>
    </w:p>
    <w:p w14:paraId="53F5991F">
      <w:pPr>
        <w:spacing w:line="560" w:lineRule="exact"/>
        <w:ind w:firstLine="640" w:firstLineChars="200"/>
        <w:rPr>
          <w:rFonts w:hint="eastAsia" w:ascii="仿宋_GB2312" w:hAnsi="仿宋_GB2312" w:eastAsia="仿宋_GB2312" w:cs="仿宋_GB2312"/>
          <w:sz w:val="32"/>
          <w:szCs w:val="32"/>
        </w:rPr>
      </w:pPr>
    </w:p>
    <w:p w14:paraId="286030A1">
      <w:pPr>
        <w:spacing w:line="560" w:lineRule="exact"/>
        <w:ind w:firstLine="420" w:firstLineChars="200"/>
        <w:jc w:val="both"/>
        <w:rPr>
          <w:rFonts w:hint="eastAsia"/>
        </w:rPr>
      </w:pPr>
    </w:p>
    <w:p w14:paraId="0D364D8F">
      <w:pPr>
        <w:spacing w:line="560" w:lineRule="exact"/>
        <w:rPr>
          <w:rFonts w:hint="eastAsia" w:ascii="仿宋_GB2312" w:eastAsia="仿宋_GB2312"/>
          <w:bCs/>
          <w:sz w:val="32"/>
          <w:szCs w:val="32"/>
        </w:rPr>
      </w:pPr>
      <w:r>
        <w:rPr>
          <w:rFonts w:hint="eastAsia" w:ascii="仿宋_GB2312" w:eastAsia="仿宋_GB2312"/>
          <w:bCs/>
          <w:sz w:val="32"/>
          <w:szCs w:val="32"/>
        </w:rPr>
        <w:br w:type="page"/>
      </w:r>
    </w:p>
    <w:p w14:paraId="192DDE37">
      <w:pPr>
        <w:pStyle w:val="2"/>
        <w:numPr>
          <w:ilvl w:val="0"/>
          <w:numId w:val="0"/>
        </w:numPr>
        <w:spacing w:before="0" w:after="0" w:line="560" w:lineRule="exact"/>
        <w:jc w:val="center"/>
        <w:rPr>
          <w:rFonts w:hint="eastAsia" w:ascii="方正小标宋简体" w:hAnsi="宋体" w:eastAsia="方正小标宋简体"/>
          <w:b w:val="0"/>
          <w:bCs/>
          <w:sz w:val="32"/>
          <w:szCs w:val="32"/>
        </w:rPr>
      </w:pPr>
      <w:bookmarkStart w:id="5" w:name="_Toc221298195"/>
      <w:r>
        <w:rPr>
          <w:rFonts w:hint="eastAsia" w:ascii="方正小标宋简体" w:eastAsia="方正小标宋简体"/>
          <w:b w:val="0"/>
          <w:bCs/>
          <w:sz w:val="44"/>
          <w:szCs w:val="44"/>
        </w:rPr>
        <w:t>第二章 供应商须知</w:t>
      </w:r>
      <w:bookmarkEnd w:id="5"/>
    </w:p>
    <w:p w14:paraId="0FB29DC1">
      <w:pPr>
        <w:pStyle w:val="5"/>
        <w:spacing w:line="560" w:lineRule="exact"/>
        <w:ind w:firstLine="640" w:firstLineChars="200"/>
        <w:rPr>
          <w:rFonts w:hint="eastAsia" w:ascii="黑体" w:hAnsi="黑体" w:eastAsia="黑体" w:cs="黑体"/>
          <w:bCs/>
          <w:kern w:val="28"/>
          <w:sz w:val="32"/>
          <w:szCs w:val="32"/>
          <w:lang w:val="en-US" w:bidi="ar-SA"/>
        </w:rPr>
      </w:pPr>
    </w:p>
    <w:p w14:paraId="525AAA50">
      <w:pPr>
        <w:pStyle w:val="5"/>
        <w:spacing w:line="560" w:lineRule="exact"/>
        <w:ind w:firstLine="640" w:firstLineChars="200"/>
        <w:rPr>
          <w:rFonts w:hint="eastAsia" w:ascii="黑体" w:hAnsi="黑体" w:eastAsia="黑体" w:cs="黑体"/>
          <w:bCs/>
          <w:kern w:val="28"/>
          <w:sz w:val="32"/>
          <w:szCs w:val="32"/>
          <w:lang w:val="en-US" w:bidi="ar-SA"/>
        </w:rPr>
      </w:pPr>
      <w:r>
        <w:rPr>
          <w:rFonts w:hint="eastAsia" w:ascii="黑体" w:hAnsi="黑体" w:eastAsia="黑体" w:cs="黑体"/>
          <w:bCs/>
          <w:kern w:val="28"/>
          <w:sz w:val="32"/>
          <w:szCs w:val="32"/>
          <w:lang w:val="en-US" w:bidi="ar-SA"/>
        </w:rPr>
        <w:t>一、响应文件的组成</w:t>
      </w:r>
    </w:p>
    <w:p w14:paraId="7B44978D">
      <w:pPr>
        <w:pStyle w:val="11"/>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响应文件必须包含以下所有内容，否则响应文件将被视为无效）</w:t>
      </w:r>
    </w:p>
    <w:p w14:paraId="1176E9E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1.报价文件。报件文件按报价方式要求提交（附件1）。</w:t>
      </w:r>
    </w:p>
    <w:p w14:paraId="19F8B337">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2.有效期内的医疗机构执业许可证复印件。</w:t>
      </w:r>
    </w:p>
    <w:p w14:paraId="75000C76">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3.三级</w:t>
      </w:r>
      <w:r>
        <w:rPr>
          <w:rFonts w:hint="eastAsia" w:ascii="仿宋_GB2312" w:hAnsi="宋体" w:eastAsia="仿宋_GB2312"/>
          <w:sz w:val="32"/>
          <w:szCs w:val="32"/>
        </w:rPr>
        <w:t>或以上</w:t>
      </w:r>
      <w:r>
        <w:rPr>
          <w:rFonts w:hint="eastAsia" w:ascii="仿宋_GB2312" w:hAnsi="宋体" w:eastAsia="仿宋_GB2312"/>
          <w:color w:val="000000"/>
          <w:sz w:val="32"/>
          <w:szCs w:val="32"/>
        </w:rPr>
        <w:t>医院等级证明复印件及营业执照复印件。</w:t>
      </w:r>
    </w:p>
    <w:p w14:paraId="1DEAEFA6">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4.廉洁诚信承诺书（附件2）。</w:t>
      </w:r>
    </w:p>
    <w:p w14:paraId="58F8729E">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黑体" w:eastAsia="仿宋_GB2312"/>
          <w:sz w:val="32"/>
          <w:szCs w:val="32"/>
        </w:rPr>
        <w:t>5.法定代表人身份证明书与身份证复印件；如非法定代表人作为供应商代表的，则需同时提供法定代表人授权委托书与委托代理人身份证复印件</w:t>
      </w:r>
      <w:r>
        <w:rPr>
          <w:rFonts w:hint="eastAsia" w:ascii="仿宋_GB2312" w:hAnsi="宋体" w:eastAsia="仿宋_GB2312"/>
          <w:color w:val="000000"/>
          <w:sz w:val="32"/>
          <w:szCs w:val="32"/>
        </w:rPr>
        <w:t>（附件3）。</w:t>
      </w:r>
    </w:p>
    <w:p w14:paraId="4E5203E5">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6.提供本次体检总体服务方案，包括但不限于体检流程、体检档案管理、检后服务方案、拟投入体检设备等特色服务内容。</w:t>
      </w:r>
    </w:p>
    <w:p w14:paraId="4344FD8B">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7.响应供应商认为需要提供的其他资料。</w:t>
      </w:r>
    </w:p>
    <w:p w14:paraId="48BF9C48">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以上文件需要密封、加盖公章及骑缝章，按规定进行密封后提交。供应商在评审过程中作出的符合采购文件要求的澄清、说明和补正，也属于响应文件的组成部分。</w:t>
      </w:r>
    </w:p>
    <w:p w14:paraId="79DB4760">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二、响应文件的编制</w:t>
      </w:r>
    </w:p>
    <w:p w14:paraId="6C4E2A2E">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（一）响应文件按照以下格式和顺序进行编排</w:t>
      </w:r>
    </w:p>
    <w:p w14:paraId="0DB50DB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1.响应文件双面打印，装订成一册，A4纸幅。</w:t>
      </w:r>
    </w:p>
    <w:p w14:paraId="75DCDC3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2.响应文件须有详细目录，并编上页码，非电子文档（各种资质、合同等的复印件）可以手工填写统一的页码。</w:t>
      </w:r>
    </w:p>
    <w:p w14:paraId="34F8C136">
      <w:pPr>
        <w:spacing w:line="560" w:lineRule="exact"/>
        <w:ind w:firstLine="640" w:firstLineChars="200"/>
        <w:rPr>
          <w:rFonts w:hint="eastAsia" w:ascii="仿宋_GB2312" w:hAnsi="仿宋" w:eastAsia="仿宋_GB2312" w:cs="仿宋"/>
          <w:color w:val="000000"/>
          <w:kern w:val="0"/>
          <w:sz w:val="31"/>
          <w:szCs w:val="31"/>
          <w:lang w:bidi="ar"/>
        </w:rPr>
      </w:pPr>
      <w:r>
        <w:rPr>
          <w:rFonts w:hint="eastAsia" w:ascii="仿宋_GB2312" w:hAnsi="仿宋_GB2312" w:eastAsia="仿宋_GB2312" w:cs="仿宋_GB2312"/>
          <w:sz w:val="32"/>
          <w:szCs w:val="32"/>
        </w:rPr>
        <w:t>3.响应文件按照本章响应文件组成的顺序编排</w:t>
      </w:r>
      <w:r>
        <w:rPr>
          <w:rFonts w:hint="eastAsia" w:ascii="仿宋_GB2312" w:hAnsi="仿宋" w:eastAsia="仿宋_GB2312" w:cs="仿宋"/>
          <w:color w:val="000000"/>
          <w:kern w:val="0"/>
          <w:sz w:val="31"/>
          <w:szCs w:val="31"/>
          <w:lang w:bidi="ar"/>
        </w:rPr>
        <w:t>。</w:t>
      </w:r>
    </w:p>
    <w:p w14:paraId="4618F415">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（二）响应文件应分别准备1份正本和4份副本</w:t>
      </w:r>
    </w:p>
    <w:p w14:paraId="46589DB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1.正本和副本分别装订成册，响应文件正本应加盖公章（多页加盖骑缝章），响应文件的副本可采用正本的复印件。</w:t>
      </w:r>
    </w:p>
    <w:p w14:paraId="50A6AE3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2.每份响应文件的封面要明确注明“正本”或“副本”字样， 同时注明项目名称、供应商名称、日期并加盖公章。</w:t>
      </w:r>
    </w:p>
    <w:p w14:paraId="2576A4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3.若正本和副本有差异，以正本为准。</w:t>
      </w:r>
    </w:p>
    <w:p w14:paraId="53920D54">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（三）响应文件必须密封包装：</w:t>
      </w:r>
      <w:r>
        <w:rPr>
          <w:rFonts w:hint="eastAsia" w:ascii="仿宋_GB2312" w:hAnsi="仿宋_GB2312" w:eastAsia="仿宋_GB2312" w:cs="仿宋_GB2312"/>
          <w:sz w:val="32"/>
          <w:szCs w:val="32"/>
        </w:rPr>
        <w:t>响应文件正本应单独密封包装在正本封套里，副本应单独密封包装在副本封套里。</w:t>
      </w:r>
    </w:p>
    <w:p w14:paraId="2516444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密封处应标注以下内容并加盖骑缝章：</w:t>
      </w:r>
    </w:p>
    <w:p w14:paraId="62454B4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1.项目名称：深圳书城文化（集团）有限公司员工体检服务项目</w:t>
      </w:r>
    </w:p>
    <w:p w14:paraId="1766B31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2.采购人名称：深圳书城文化（集团）有限公司</w:t>
      </w:r>
    </w:p>
    <w:p w14:paraId="59F09B2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3.供应商名称：********</w:t>
      </w:r>
    </w:p>
    <w:p w14:paraId="7E7DB47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4.文件名称：深圳书城文化（集团）有限公司员工体检服务项目响应文件</w:t>
      </w:r>
    </w:p>
    <w:p w14:paraId="3780E5A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5.供应商递交的响应文件以及供应商与采购人就采购事项的所有来往函电均应使用中文书写。对于任何非中文的资料，都应提供中文翻译本，在解释时以翻译本为准。</w:t>
      </w:r>
    </w:p>
    <w:p w14:paraId="66F779A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6.采购文件应尽量避免涂改、行间插字或删除。如果出现上述情况，改动之处应加盖单位公章或由供应商法定代表人（或授权委托的代理人）签字确认。</w:t>
      </w:r>
    </w:p>
    <w:p w14:paraId="3FBEA601">
      <w:pPr>
        <w:spacing w:line="560" w:lineRule="exact"/>
        <w:ind w:firstLine="640" w:firstLineChars="200"/>
        <w:rPr>
          <w:rFonts w:hint="eastAsia" w:ascii="仿宋_GB2312" w:hAnsi="黑体" w:eastAsia="仿宋_GB2312"/>
          <w:sz w:val="32"/>
          <w:szCs w:val="32"/>
        </w:rPr>
      </w:pPr>
    </w:p>
    <w:p w14:paraId="0FF341FE">
      <w:pPr>
        <w:spacing w:line="540" w:lineRule="exact"/>
        <w:rPr>
          <w:rFonts w:hint="eastAsia"/>
          <w:b/>
          <w:sz w:val="44"/>
          <w:szCs w:val="44"/>
        </w:rPr>
      </w:pPr>
    </w:p>
    <w:p w14:paraId="023767A6">
      <w:pPr>
        <w:spacing w:line="560" w:lineRule="exact"/>
        <w:jc w:val="center"/>
        <w:outlineLvl w:val="0"/>
        <w:rPr>
          <w:rFonts w:hint="eastAsia" w:ascii="方正小标宋简体" w:eastAsia="方正小标宋简体"/>
          <w:bCs/>
          <w:sz w:val="44"/>
          <w:szCs w:val="44"/>
        </w:rPr>
      </w:pPr>
    </w:p>
    <w:p w14:paraId="228FEB87">
      <w:pPr>
        <w:spacing w:line="560" w:lineRule="exact"/>
        <w:jc w:val="center"/>
        <w:outlineLvl w:val="0"/>
        <w:rPr>
          <w:rFonts w:hint="eastAsia" w:ascii="方正小标宋简体" w:eastAsia="方正小标宋简体"/>
          <w:bCs/>
          <w:sz w:val="44"/>
          <w:szCs w:val="44"/>
        </w:rPr>
      </w:pPr>
      <w:bookmarkStart w:id="6" w:name="_Toc221298196"/>
      <w:r>
        <w:rPr>
          <w:rFonts w:hint="eastAsia" w:ascii="方正小标宋简体" w:eastAsia="方正小标宋简体"/>
          <w:bCs/>
          <w:sz w:val="44"/>
          <w:szCs w:val="44"/>
        </w:rPr>
        <w:t>第三章 开启、评审响应文件及确定成交</w:t>
      </w:r>
      <w:bookmarkEnd w:id="6"/>
    </w:p>
    <w:p w14:paraId="064B5192">
      <w:pPr>
        <w:spacing w:line="560" w:lineRule="exact"/>
        <w:ind w:firstLine="640" w:firstLineChars="200"/>
        <w:rPr>
          <w:rFonts w:hint="eastAsia" w:ascii="黑体" w:hAnsi="黑体" w:eastAsia="黑体" w:cs="仿宋_GB2312"/>
          <w:sz w:val="32"/>
          <w:szCs w:val="32"/>
        </w:rPr>
      </w:pPr>
    </w:p>
    <w:p w14:paraId="12850903">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一、响应文件开启</w:t>
      </w:r>
    </w:p>
    <w:p w14:paraId="14B769B2">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（一）开启时间和地点：见采购公告</w:t>
      </w:r>
    </w:p>
    <w:p w14:paraId="5B5E8E94">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（二）开启响应文件</w:t>
      </w:r>
    </w:p>
    <w:p w14:paraId="5590B7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1.采购人在采购文件确定的开启响应文件的时间和地点公开开启响应文件。</w:t>
      </w:r>
    </w:p>
    <w:p w14:paraId="2BDAC85D">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2.响应文件开启会议由采购人工作人员主持，开启程序如下：</w:t>
      </w:r>
    </w:p>
    <w:p w14:paraId="03456EDB">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（1）宣布开启会议开始；</w:t>
      </w:r>
    </w:p>
    <w:p w14:paraId="19BA7D96">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（2）检查确认响应文件的密封情况；</w:t>
      </w:r>
    </w:p>
    <w:p w14:paraId="2270958C">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（3）工作人员开启响应文件，</w:t>
      </w:r>
      <w:bookmarkStart w:id="7" w:name="_Hlk74932092"/>
      <w:r>
        <w:rPr>
          <w:rFonts w:hint="eastAsia" w:ascii="仿宋_GB2312" w:hAnsi="宋体" w:eastAsia="仿宋_GB2312"/>
          <w:sz w:val="32"/>
          <w:szCs w:val="24"/>
        </w:rPr>
        <w:t>并宣读供应商名称、响应报价等响应文件的主要内容</w:t>
      </w:r>
      <w:bookmarkEnd w:id="7"/>
      <w:r>
        <w:rPr>
          <w:rFonts w:hint="eastAsia" w:ascii="仿宋_GB2312" w:hAnsi="宋体" w:eastAsia="仿宋_GB2312"/>
          <w:sz w:val="32"/>
          <w:szCs w:val="24"/>
        </w:rPr>
        <w:t>；</w:t>
      </w:r>
    </w:p>
    <w:p w14:paraId="5425F33A">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（4）宣布有关注意事项；</w:t>
      </w:r>
    </w:p>
    <w:p w14:paraId="4EF0C9F7">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（5）开启会议结束。</w:t>
      </w:r>
    </w:p>
    <w:p w14:paraId="0680F707">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二、评审谈判小组</w:t>
      </w:r>
    </w:p>
    <w:p w14:paraId="1C91896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宋体" w:eastAsia="仿宋_GB2312"/>
          <w:sz w:val="32"/>
          <w:szCs w:val="24"/>
        </w:rPr>
        <w:t>响应文件的评审由采购人组建5人评审谈判小组负责</w:t>
      </w:r>
      <w:r>
        <w:rPr>
          <w:rFonts w:hint="eastAsia" w:ascii="仿宋_GB2312" w:hAnsi="仿宋_GB2312" w:eastAsia="仿宋_GB2312" w:cs="仿宋_GB2312"/>
          <w:sz w:val="32"/>
          <w:szCs w:val="32"/>
        </w:rPr>
        <w:t>。</w:t>
      </w:r>
    </w:p>
    <w:p w14:paraId="165127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2.评审</w:t>
      </w:r>
      <w:r>
        <w:rPr>
          <w:rFonts w:hint="eastAsia" w:ascii="仿宋_GB2312" w:hAnsi="宋体" w:eastAsia="仿宋_GB2312"/>
          <w:sz w:val="32"/>
          <w:szCs w:val="24"/>
        </w:rPr>
        <w:t>谈判</w:t>
      </w:r>
      <w:r>
        <w:rPr>
          <w:rFonts w:hint="eastAsia" w:ascii="仿宋_GB2312" w:hAnsi="仿宋_GB2312" w:eastAsia="仿宋_GB2312" w:cs="仿宋_GB2312"/>
          <w:sz w:val="32"/>
          <w:szCs w:val="32"/>
        </w:rPr>
        <w:t>小组应当按照采购文件规定的方法、评审因素、标准和程序对响应文件进行评审。</w:t>
      </w:r>
    </w:p>
    <w:p w14:paraId="426B3FC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3.评审谈判小组成员有下列情形之一的，应当回避：</w:t>
      </w:r>
    </w:p>
    <w:p w14:paraId="277BB1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（1）供应商主要负责人的近亲属；</w:t>
      </w:r>
    </w:p>
    <w:p w14:paraId="4F5A47A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（2）与供应商有经济利益关系，有可能影响公正评审的。</w:t>
      </w:r>
    </w:p>
    <w:p w14:paraId="557AB2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（3）参与评审前，为采购商务联络工作的人员；</w:t>
      </w:r>
    </w:p>
    <w:p w14:paraId="5F2539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（4）曾因采购相关活动受过纪律处分仍在影响期的；</w:t>
      </w:r>
    </w:p>
    <w:p w14:paraId="3217810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）曾在各类采购相关活动中受过行政处罚或刑事处罚等不良记录的；</w:t>
      </w:r>
    </w:p>
    <w:p w14:paraId="4ABEB3C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）其他不适宜担任</w:t>
      </w:r>
      <w:r>
        <w:rPr>
          <w:rFonts w:hint="eastAsia" w:ascii="仿宋_GB2312" w:hAnsi="宋体" w:eastAsia="仿宋_GB2312"/>
          <w:sz w:val="32"/>
          <w:szCs w:val="24"/>
        </w:rPr>
        <w:t>评审</w:t>
      </w:r>
      <w:r>
        <w:rPr>
          <w:rFonts w:hint="eastAsia" w:ascii="仿宋_GB2312" w:hAnsi="仿宋_GB2312" w:eastAsia="仿宋_GB2312" w:cs="仿宋_GB2312"/>
          <w:sz w:val="32"/>
          <w:szCs w:val="32"/>
        </w:rPr>
        <w:t>小组成员的。</w:t>
      </w:r>
    </w:p>
    <w:p w14:paraId="1102B966">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三、评审谈判程序</w:t>
      </w:r>
    </w:p>
    <w:p w14:paraId="308F40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采购人工作人员主持并宣布评审会议开始。</w:t>
      </w:r>
    </w:p>
    <w:p w14:paraId="0299A6F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采购人监督人员宣读评审纪律。</w:t>
      </w:r>
    </w:p>
    <w:p w14:paraId="5BA817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宋体" w:eastAsia="仿宋_GB2312"/>
          <w:sz w:val="32"/>
          <w:szCs w:val="24"/>
        </w:rPr>
        <w:t>评审谈判</w:t>
      </w:r>
      <w:r>
        <w:rPr>
          <w:rFonts w:hint="eastAsia" w:ascii="仿宋_GB2312" w:hAnsi="仿宋_GB2312" w:eastAsia="仿宋_GB2312" w:cs="仿宋_GB2312"/>
          <w:sz w:val="32"/>
          <w:szCs w:val="32"/>
        </w:rPr>
        <w:t>小组成员共同推选或由采购人指定</w:t>
      </w:r>
      <w:r>
        <w:rPr>
          <w:rFonts w:hint="eastAsia" w:ascii="仿宋_GB2312" w:hAnsi="宋体" w:eastAsia="仿宋_GB2312"/>
          <w:sz w:val="32"/>
          <w:szCs w:val="24"/>
        </w:rPr>
        <w:t>评审谈判</w:t>
      </w:r>
      <w:r>
        <w:rPr>
          <w:rFonts w:hint="eastAsia" w:ascii="仿宋_GB2312" w:hAnsi="仿宋_GB2312" w:eastAsia="仿宋_GB2312" w:cs="仿宋_GB2312"/>
          <w:sz w:val="32"/>
          <w:szCs w:val="32"/>
        </w:rPr>
        <w:t>小组组长，</w:t>
      </w:r>
      <w:r>
        <w:rPr>
          <w:rFonts w:hint="eastAsia" w:ascii="仿宋_GB2312" w:hAnsi="宋体" w:eastAsia="仿宋_GB2312"/>
          <w:sz w:val="32"/>
          <w:szCs w:val="24"/>
        </w:rPr>
        <w:t>评审谈判</w:t>
      </w:r>
      <w:r>
        <w:rPr>
          <w:rFonts w:hint="eastAsia" w:ascii="仿宋_GB2312" w:hAnsi="仿宋_GB2312" w:eastAsia="仿宋_GB2312" w:cs="仿宋_GB2312"/>
          <w:sz w:val="32"/>
          <w:szCs w:val="32"/>
        </w:rPr>
        <w:t>小组组长负责组织评审谈判工作。</w:t>
      </w:r>
    </w:p>
    <w:p w14:paraId="5A983A98">
      <w:p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供应商代表进场与</w:t>
      </w:r>
      <w:r>
        <w:rPr>
          <w:rFonts w:hint="eastAsia" w:ascii="仿宋_GB2312" w:hAnsi="宋体" w:eastAsia="仿宋_GB2312"/>
          <w:sz w:val="32"/>
          <w:szCs w:val="24"/>
        </w:rPr>
        <w:t>评审谈判</w:t>
      </w:r>
      <w:r>
        <w:rPr>
          <w:rFonts w:hint="eastAsia" w:ascii="仿宋_GB2312" w:hAnsi="仿宋_GB2312" w:eastAsia="仿宋_GB2312" w:cs="仿宋_GB2312"/>
          <w:sz w:val="32"/>
          <w:szCs w:val="32"/>
        </w:rPr>
        <w:t>小组就</w:t>
      </w:r>
      <w:r>
        <w:rPr>
          <w:rFonts w:hint="eastAsia" w:ascii="仿宋_GB2312" w:hAnsi="仿宋_GB2312" w:eastAsia="仿宋_GB2312" w:cs="仿宋_GB2312"/>
          <w:bCs/>
          <w:sz w:val="32"/>
          <w:szCs w:val="32"/>
        </w:rPr>
        <w:t>深圳书城文化（集</w:t>
      </w:r>
    </w:p>
    <w:p w14:paraId="0DADDC10">
      <w:pPr>
        <w:spacing w:line="560" w:lineRule="exact"/>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团）有限公司员工体检服务</w:t>
      </w:r>
      <w:r>
        <w:rPr>
          <w:rFonts w:hint="eastAsia" w:ascii="仿宋_GB2312" w:eastAsia="仿宋_GB2312"/>
          <w:sz w:val="32"/>
          <w:szCs w:val="32"/>
        </w:rPr>
        <w:t>采购项目</w:t>
      </w:r>
      <w:r>
        <w:rPr>
          <w:rFonts w:hint="eastAsia" w:ascii="仿宋_GB2312" w:hAnsi="仿宋_GB2312" w:eastAsia="仿宋_GB2312" w:cs="仿宋_GB2312"/>
          <w:sz w:val="32"/>
          <w:szCs w:val="32"/>
        </w:rPr>
        <w:t>所有事项进行协商谈判。</w:t>
      </w:r>
    </w:p>
    <w:p w14:paraId="61DFF8E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在评审谈判过程中，</w:t>
      </w:r>
      <w:r>
        <w:rPr>
          <w:rFonts w:hint="eastAsia" w:ascii="仿宋_GB2312" w:hAnsi="宋体" w:eastAsia="仿宋_GB2312"/>
          <w:sz w:val="32"/>
          <w:szCs w:val="24"/>
        </w:rPr>
        <w:t>评审</w:t>
      </w:r>
      <w:r>
        <w:rPr>
          <w:rFonts w:hint="eastAsia" w:ascii="仿宋_GB2312" w:hAnsi="仿宋_GB2312" w:eastAsia="仿宋_GB2312" w:cs="仿宋_GB2312"/>
          <w:sz w:val="32"/>
          <w:szCs w:val="32"/>
        </w:rPr>
        <w:t>小组成员对需要共同认定的事项存在争议的，将按照少数服从多数的原则得出结论，持不同意见的</w:t>
      </w:r>
      <w:r>
        <w:rPr>
          <w:rFonts w:hint="eastAsia" w:ascii="仿宋_GB2312" w:hAnsi="宋体" w:eastAsia="仿宋_GB2312"/>
          <w:sz w:val="32"/>
          <w:szCs w:val="24"/>
        </w:rPr>
        <w:t>评审</w:t>
      </w:r>
      <w:r>
        <w:rPr>
          <w:rFonts w:hint="eastAsia" w:ascii="仿宋_GB2312" w:hAnsi="仿宋_GB2312" w:eastAsia="仿宋_GB2312" w:cs="仿宋_GB2312"/>
          <w:sz w:val="32"/>
          <w:szCs w:val="32"/>
        </w:rPr>
        <w:t>小组成员应在评审报告上签署不同意见及理由，否则视为同意评审报告。</w:t>
      </w:r>
    </w:p>
    <w:p w14:paraId="685D6E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评委提交评审报告，监督人复核。</w:t>
      </w:r>
    </w:p>
    <w:p w14:paraId="637416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宋体" w:eastAsia="仿宋_GB2312"/>
          <w:sz w:val="32"/>
          <w:szCs w:val="24"/>
        </w:rPr>
        <w:t>评审谈判</w:t>
      </w:r>
      <w:r>
        <w:rPr>
          <w:rFonts w:hint="eastAsia" w:ascii="仿宋_GB2312" w:hAnsi="仿宋_GB2312" w:eastAsia="仿宋_GB2312" w:cs="仿宋_GB2312"/>
          <w:sz w:val="32"/>
          <w:szCs w:val="32"/>
        </w:rPr>
        <w:t>小组组长根据汇总情况，宣读评审结果。</w:t>
      </w:r>
    </w:p>
    <w:p w14:paraId="777D7496">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四、响应文件无效情形</w:t>
      </w:r>
    </w:p>
    <w:p w14:paraId="22EE96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响应文件开启和评审过程中，若采购人发现响应文件出现以下任一情况，经监督人确认后</w:t>
      </w:r>
      <w:r>
        <w:rPr>
          <w:rFonts w:hint="eastAsia" w:ascii="仿宋_GB2312" w:hAnsi="仿宋_GB2312" w:eastAsia="仿宋_GB2312" w:cs="仿宋_GB2312"/>
          <w:b/>
          <w:bCs/>
          <w:sz w:val="32"/>
          <w:szCs w:val="32"/>
        </w:rPr>
        <w:t>当场宣布为废标或无效投标</w:t>
      </w:r>
      <w:r>
        <w:rPr>
          <w:rFonts w:hint="eastAsia" w:ascii="仿宋_GB2312" w:hAnsi="仿宋_GB2312" w:eastAsia="仿宋_GB2312" w:cs="仿宋_GB2312"/>
          <w:sz w:val="32"/>
          <w:szCs w:val="32"/>
        </w:rPr>
        <w:t>：</w:t>
      </w:r>
    </w:p>
    <w:p w14:paraId="3606131A">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响应文件未按要求进行密封处理的；</w:t>
      </w:r>
    </w:p>
    <w:p w14:paraId="221792BB">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.未在响应函上填写总报价的；</w:t>
      </w:r>
    </w:p>
    <w:p w14:paraId="7D64D1F1">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.总报价超出采购人公布的最高限价的；</w:t>
      </w:r>
    </w:p>
    <w:p w14:paraId="1FD70BBB">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.提供有选择的报价的（报价不唯一）；</w:t>
      </w:r>
    </w:p>
    <w:p w14:paraId="17E9BE1B">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响应文件未按照采购文件要求签署、盖章的；</w:t>
      </w:r>
    </w:p>
    <w:p w14:paraId="7D2EDBFC">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不具备采购文件中规定的资格要求的；</w:t>
      </w:r>
    </w:p>
    <w:p w14:paraId="09BA4C02">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供应商由串通投标、弄虚作假、行贿等违法行为；</w:t>
      </w:r>
    </w:p>
    <w:p w14:paraId="4B02AD23">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法律、法规规定的其他无效情形。</w:t>
      </w:r>
    </w:p>
    <w:p w14:paraId="40B8EB56">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五、响应文件评审</w:t>
      </w:r>
    </w:p>
    <w:p w14:paraId="112910FF">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（一）评审方法：在供应商资格要评审通过前提下，进行进行协商谈判。</w:t>
      </w:r>
    </w:p>
    <w:p w14:paraId="6F7DB670">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（二）初步评审：资格评审标准</w:t>
      </w:r>
    </w:p>
    <w:p w14:paraId="44CCE28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依据本章规定的《初步评审审查标准》对响应文件进行初步评审。有一项不符合评审标准的，评审小组应当否决其响应。初步评审的结论是“通过”或“不通过”，只有结论为“通过”的响应文件方能进入下一阶段的评审，否则其响应将按无效处理。</w:t>
      </w:r>
    </w:p>
    <w:p w14:paraId="031BD214">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《初步评审审查标准》</w:t>
      </w:r>
    </w:p>
    <w:tbl>
      <w:tblPr>
        <w:tblStyle w:val="1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270"/>
        <w:gridCol w:w="5535"/>
        <w:gridCol w:w="1207"/>
      </w:tblGrid>
      <w:tr w14:paraId="2809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shd w:val="clear" w:color="auto" w:fill="B4C6E7" w:themeFill="accent5" w:themeFillTint="66"/>
            <w:vAlign w:val="center"/>
          </w:tcPr>
          <w:p w14:paraId="5D570C1A">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评审项目</w:t>
            </w:r>
          </w:p>
        </w:tc>
        <w:tc>
          <w:tcPr>
            <w:tcW w:w="1270" w:type="dxa"/>
            <w:shd w:val="clear" w:color="auto" w:fill="B4C6E7" w:themeFill="accent5" w:themeFillTint="66"/>
            <w:vAlign w:val="center"/>
          </w:tcPr>
          <w:p w14:paraId="6F781C2F">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评审因素</w:t>
            </w:r>
          </w:p>
        </w:tc>
        <w:tc>
          <w:tcPr>
            <w:tcW w:w="5535" w:type="dxa"/>
            <w:shd w:val="clear" w:color="auto" w:fill="B4C6E7" w:themeFill="accent5" w:themeFillTint="66"/>
            <w:vAlign w:val="center"/>
          </w:tcPr>
          <w:p w14:paraId="6DDE26A4">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评审内容</w:t>
            </w:r>
          </w:p>
        </w:tc>
        <w:tc>
          <w:tcPr>
            <w:tcW w:w="1207" w:type="dxa"/>
            <w:shd w:val="clear" w:color="auto" w:fill="B4C6E7" w:themeFill="accent5" w:themeFillTint="66"/>
            <w:vAlign w:val="center"/>
          </w:tcPr>
          <w:p w14:paraId="7E7D4D3F">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审查标准</w:t>
            </w:r>
          </w:p>
        </w:tc>
      </w:tr>
      <w:tr w14:paraId="52B8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14:paraId="0C5484D0">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资格评审</w:t>
            </w:r>
          </w:p>
        </w:tc>
        <w:tc>
          <w:tcPr>
            <w:tcW w:w="1270" w:type="dxa"/>
            <w:vAlign w:val="center"/>
          </w:tcPr>
          <w:p w14:paraId="2177D6B6">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一般资格要求</w:t>
            </w:r>
          </w:p>
        </w:tc>
        <w:tc>
          <w:tcPr>
            <w:tcW w:w="5535" w:type="dxa"/>
            <w:vAlign w:val="center"/>
          </w:tcPr>
          <w:p w14:paraId="0D74D1F9">
            <w:pPr>
              <w:jc w:val="left"/>
              <w:rPr>
                <w:rFonts w:hint="eastAsia" w:ascii="仿宋_GB2312" w:hAnsi="宋体" w:eastAsia="仿宋_GB2312"/>
                <w:sz w:val="24"/>
                <w:szCs w:val="24"/>
              </w:rPr>
            </w:pPr>
            <w:r>
              <w:rPr>
                <w:rFonts w:hint="eastAsia" w:ascii="仿宋_GB2312" w:hAnsi="宋体" w:eastAsia="仿宋_GB2312"/>
                <w:sz w:val="24"/>
                <w:szCs w:val="24"/>
              </w:rPr>
              <w:t>1.具备三级或以上等级的医院，持有效《医疗机构执业许可证》。</w:t>
            </w:r>
          </w:p>
          <w:p w14:paraId="55A7E65E">
            <w:pPr>
              <w:jc w:val="left"/>
              <w:rPr>
                <w:rFonts w:hint="eastAsia" w:ascii="仿宋_GB2312" w:hAnsi="宋体" w:eastAsia="仿宋_GB2312"/>
                <w:sz w:val="24"/>
                <w:szCs w:val="24"/>
              </w:rPr>
            </w:pPr>
            <w:r>
              <w:rPr>
                <w:rFonts w:hint="eastAsia" w:ascii="仿宋_GB2312" w:hAnsi="宋体" w:eastAsia="仿宋_GB2312"/>
                <w:sz w:val="24"/>
                <w:szCs w:val="24"/>
              </w:rPr>
              <w:t>2.单位负责人为同一人或者存在控股、管理关系的不同单位，不得参加同一标段响应或者未划分标段的同一采购项目响应，否则相关响应均无效。</w:t>
            </w:r>
          </w:p>
          <w:p w14:paraId="253D84BC">
            <w:pPr>
              <w:jc w:val="left"/>
              <w:rPr>
                <w:rFonts w:hint="eastAsia" w:ascii="仿宋_GB2312" w:hAnsi="宋体" w:eastAsia="仿宋_GB2312"/>
                <w:sz w:val="24"/>
                <w:szCs w:val="24"/>
              </w:rPr>
            </w:pPr>
            <w:r>
              <w:rPr>
                <w:rFonts w:hint="eastAsia" w:ascii="仿宋_GB2312" w:hAnsi="宋体" w:eastAsia="仿宋_GB2312"/>
                <w:sz w:val="24"/>
                <w:szCs w:val="24"/>
              </w:rPr>
              <w:t>3.本项目不接受联合体投标且不允许转包或分包。</w:t>
            </w:r>
          </w:p>
          <w:p w14:paraId="4419D8F1">
            <w:pPr>
              <w:jc w:val="left"/>
              <w:rPr>
                <w:rFonts w:hint="eastAsia" w:ascii="仿宋_GB2312" w:hAnsi="宋体" w:eastAsia="仿宋_GB2312"/>
                <w:sz w:val="24"/>
                <w:szCs w:val="24"/>
              </w:rPr>
            </w:pPr>
            <w:r>
              <w:rPr>
                <w:rFonts w:hint="eastAsia" w:ascii="仿宋_GB2312" w:hAnsi="宋体" w:eastAsia="仿宋_GB2312"/>
                <w:sz w:val="24"/>
                <w:szCs w:val="24"/>
              </w:rPr>
              <w:t>4.不接受个人响应。</w:t>
            </w:r>
          </w:p>
          <w:p w14:paraId="2EA47BAE">
            <w:pPr>
              <w:jc w:val="left"/>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sz w:val="24"/>
                <w:szCs w:val="24"/>
              </w:rPr>
              <w:t>5.未被列入深圳出版集团供应商黑名单</w:t>
            </w:r>
            <w:r>
              <w:rPr>
                <w:rFonts w:hint="eastAsia" w:ascii="仿宋_GB2312" w:hAnsi="宋体" w:eastAsia="仿宋_GB2312"/>
                <w:color w:val="000000" w:themeColor="text1"/>
                <w:sz w:val="24"/>
                <w:szCs w:val="24"/>
                <w14:textFill>
                  <w14:solidFill>
                    <w14:schemeClr w14:val="tx1"/>
                  </w14:solidFill>
                </w14:textFill>
              </w:rPr>
              <w:t>。</w:t>
            </w:r>
          </w:p>
          <w:p w14:paraId="77298BC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b/>
                <w:bCs/>
                <w:sz w:val="24"/>
                <w:szCs w:val="24"/>
              </w:rPr>
              <w:t>供应商须提供：①上述相关资格证明文件，加盖公章；②</w:t>
            </w:r>
            <w:r>
              <w:rPr>
                <w:rFonts w:hint="eastAsia" w:ascii="仿宋_GB2312" w:hAnsi="仿宋_GB2312" w:eastAsia="仿宋_GB2312" w:cs="仿宋_GB2312"/>
                <w:b/>
                <w:sz w:val="24"/>
                <w:szCs w:val="24"/>
              </w:rPr>
              <w:t>廉洁诚信承诺书</w:t>
            </w:r>
            <w:r>
              <w:rPr>
                <w:rFonts w:hint="eastAsia" w:ascii="仿宋_GB2312" w:hAnsi="仿宋_GB2312" w:eastAsia="仿宋_GB2312" w:cs="仿宋_GB2312"/>
                <w:b/>
                <w:bCs/>
                <w:sz w:val="24"/>
                <w:szCs w:val="24"/>
              </w:rPr>
              <w:t>（附件二），③</w:t>
            </w:r>
            <w:r>
              <w:rPr>
                <w:rFonts w:hint="eastAsia" w:ascii="仿宋_GB2312" w:hAnsi="仿宋_GB2312" w:eastAsia="仿宋_GB2312" w:cs="仿宋_GB2312"/>
                <w:b/>
                <w:sz w:val="24"/>
                <w:szCs w:val="24"/>
              </w:rPr>
              <w:t>法人代表授权书</w:t>
            </w:r>
            <w:r>
              <w:rPr>
                <w:rFonts w:hint="eastAsia" w:ascii="仿宋_GB2312" w:hAnsi="仿宋_GB2312" w:eastAsia="仿宋_GB2312" w:cs="仿宋_GB2312"/>
                <w:b/>
                <w:bCs/>
                <w:sz w:val="24"/>
                <w:szCs w:val="24"/>
              </w:rPr>
              <w:t>（附件三）签名加盖公章④供应商基本情况表</w:t>
            </w:r>
          </w:p>
        </w:tc>
        <w:tc>
          <w:tcPr>
            <w:tcW w:w="1207" w:type="dxa"/>
            <w:vAlign w:val="center"/>
          </w:tcPr>
          <w:p w14:paraId="0FE4AC76">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是否符合要求</w:t>
            </w:r>
          </w:p>
        </w:tc>
      </w:tr>
      <w:tr w14:paraId="3B1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14:paraId="1AF153BA">
            <w:pPr>
              <w:spacing w:line="440" w:lineRule="exact"/>
              <w:jc w:val="center"/>
              <w:rPr>
                <w:rFonts w:hint="eastAsia" w:ascii="仿宋_GB2312" w:hAnsi="仿宋_GB2312" w:eastAsia="仿宋_GB2312" w:cs="仿宋_GB2312"/>
                <w:sz w:val="24"/>
                <w:szCs w:val="24"/>
              </w:rPr>
            </w:pPr>
          </w:p>
        </w:tc>
        <w:tc>
          <w:tcPr>
            <w:tcW w:w="1270" w:type="dxa"/>
            <w:vAlign w:val="center"/>
          </w:tcPr>
          <w:p w14:paraId="3725CB21">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报价要求</w:t>
            </w:r>
          </w:p>
        </w:tc>
        <w:tc>
          <w:tcPr>
            <w:tcW w:w="5535" w:type="dxa"/>
            <w:vAlign w:val="center"/>
          </w:tcPr>
          <w:p w14:paraId="3FEE928C">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是否超过采购限价</w:t>
            </w:r>
          </w:p>
        </w:tc>
        <w:tc>
          <w:tcPr>
            <w:tcW w:w="1207" w:type="dxa"/>
            <w:vAlign w:val="center"/>
          </w:tcPr>
          <w:p w14:paraId="3E78CB5E">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是否符合要求</w:t>
            </w:r>
          </w:p>
        </w:tc>
      </w:tr>
    </w:tbl>
    <w:p w14:paraId="22BBD6A1">
      <w:pPr>
        <w:spacing w:line="56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说明：</w:t>
      </w:r>
    </w:p>
    <w:p w14:paraId="1B2598C9">
      <w:pPr>
        <w:spacing w:line="560" w:lineRule="exact"/>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（1）以上初步评审审查标准中如出现一处不符合要求，响应将按无效处理。</w:t>
      </w:r>
    </w:p>
    <w:p w14:paraId="506826DB">
      <w:pPr>
        <w:adjustRightInd/>
        <w:snapToGrid/>
        <w:spacing w:line="560" w:lineRule="exact"/>
        <w:ind w:firstLine="480" w:firstLineChars="200"/>
        <w:rPr>
          <w:rFonts w:hint="eastAsia" w:ascii="仿宋_GB2312" w:hAnsi="宋体" w:eastAsia="仿宋_GB2312"/>
          <w:color w:val="000000"/>
          <w:sz w:val="32"/>
          <w:szCs w:val="32"/>
        </w:rPr>
      </w:pPr>
      <w:r>
        <w:rPr>
          <w:rFonts w:hint="eastAsia" w:ascii="仿宋_GB2312" w:hAnsi="仿宋_GB2312" w:eastAsia="仿宋_GB2312" w:cs="仿宋_GB2312"/>
          <w:sz w:val="24"/>
          <w:szCs w:val="24"/>
        </w:rPr>
        <w:t>（2）本表评审依据要求的各项证明文件须编入响应文件。</w:t>
      </w:r>
    </w:p>
    <w:p w14:paraId="46A78FE0">
      <w:pPr>
        <w:spacing w:line="560" w:lineRule="exact"/>
        <w:ind w:firstLine="640" w:firstLineChars="200"/>
        <w:jc w:val="left"/>
        <w:rPr>
          <w:rFonts w:hint="eastAsia" w:ascii="黑体" w:hAnsi="黑体" w:eastAsia="黑体" w:cs="Times New Roman"/>
          <w:sz w:val="28"/>
          <w:szCs w:val="28"/>
        </w:rPr>
      </w:pPr>
      <w:bookmarkStart w:id="8" w:name="_Toc14097728"/>
      <w:r>
        <w:rPr>
          <w:rFonts w:hint="eastAsia" w:ascii="黑体" w:hAnsi="黑体" w:eastAsia="黑体" w:cs="Times New Roman"/>
          <w:sz w:val="32"/>
          <w:szCs w:val="32"/>
        </w:rPr>
        <w:t>六、确定成交供应商的方法：</w:t>
      </w:r>
      <w:r>
        <w:rPr>
          <w:rFonts w:hint="eastAsia" w:ascii="仿宋_GB2312" w:hAnsi="仿宋_GB2312" w:eastAsia="仿宋_GB2312" w:cs="仿宋_GB2312"/>
          <w:sz w:val="32"/>
          <w:szCs w:val="32"/>
        </w:rPr>
        <w:t>以评</w:t>
      </w:r>
      <w:r>
        <w:rPr>
          <w:rFonts w:hint="eastAsia" w:ascii="仿宋_GB2312" w:hAnsi="等线 Light" w:eastAsia="仿宋_GB2312" w:cs="Times New Roman"/>
          <w:sz w:val="32"/>
          <w:szCs w:val="32"/>
        </w:rPr>
        <w:t>审协商谈判达成合意确定供应商。</w:t>
      </w:r>
    </w:p>
    <w:p w14:paraId="254768EE">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七、保密</w:t>
      </w:r>
    </w:p>
    <w:p w14:paraId="3F91432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参与采购活动的各方应对采购文件、响应文件以及评审过程中获知的商业、技术、人员等信息保密，违者应对由此造成的后果承担法律责任。</w:t>
      </w:r>
    </w:p>
    <w:p w14:paraId="42CA476C">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八、成交通知书</w:t>
      </w:r>
    </w:p>
    <w:p w14:paraId="6522D7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成交供应商确定后，采购人将在3个工作日内通知中选供应商，并向成交供应商发出成交通知。如接到有关投诉，采购人将可能暂停发出成交通知书。</w:t>
      </w:r>
    </w:p>
    <w:bookmarkEnd w:id="8"/>
    <w:p w14:paraId="04B8A85F">
      <w:pPr>
        <w:pStyle w:val="2"/>
        <w:numPr>
          <w:ilvl w:val="0"/>
          <w:numId w:val="0"/>
        </w:numPr>
        <w:spacing w:line="540" w:lineRule="exact"/>
        <w:rPr>
          <w:rFonts w:hint="eastAsia" w:ascii="方正小标宋简体" w:hAnsi="黑体" w:eastAsia="方正小标宋简体"/>
          <w:b w:val="0"/>
          <w:bCs/>
          <w:sz w:val="44"/>
          <w:szCs w:val="44"/>
        </w:rPr>
      </w:pPr>
    </w:p>
    <w:p w14:paraId="3B1FF18B">
      <w:pPr>
        <w:pStyle w:val="2"/>
        <w:numPr>
          <w:ilvl w:val="0"/>
          <w:numId w:val="0"/>
        </w:numPr>
        <w:spacing w:line="540" w:lineRule="exact"/>
        <w:ind w:firstLine="1320" w:firstLineChars="300"/>
        <w:rPr>
          <w:rFonts w:hint="eastAsia" w:ascii="方正小标宋简体" w:hAnsi="黑体" w:eastAsia="方正小标宋简体"/>
          <w:b w:val="0"/>
          <w:bCs/>
          <w:sz w:val="44"/>
          <w:szCs w:val="44"/>
        </w:rPr>
      </w:pPr>
    </w:p>
    <w:p w14:paraId="538241B4">
      <w:pPr>
        <w:widowControl/>
        <w:jc w:val="left"/>
        <w:rPr>
          <w:rFonts w:hint="eastAsia" w:ascii="仿宋" w:hAnsi="仿宋" w:eastAsia="仿宋" w:cs="仿宋"/>
          <w:bCs/>
          <w:sz w:val="30"/>
          <w:szCs w:val="30"/>
        </w:rPr>
      </w:pPr>
      <w:r>
        <w:rPr>
          <w:rFonts w:hint="eastAsia" w:ascii="仿宋" w:hAnsi="仿宋" w:eastAsia="仿宋" w:cs="仿宋"/>
          <w:bCs/>
          <w:sz w:val="30"/>
          <w:szCs w:val="30"/>
        </w:rPr>
        <w:br w:type="page"/>
      </w:r>
    </w:p>
    <w:p w14:paraId="471F78EC">
      <w:pPr>
        <w:pStyle w:val="2"/>
        <w:numPr>
          <w:ilvl w:val="0"/>
          <w:numId w:val="0"/>
        </w:numPr>
        <w:spacing w:before="0" w:after="0" w:line="540" w:lineRule="exact"/>
        <w:jc w:val="center"/>
        <w:rPr>
          <w:rFonts w:hint="eastAsia" w:ascii="方正小标宋简体" w:hAnsi="黑体" w:eastAsia="方正小标宋简体"/>
          <w:b w:val="0"/>
          <w:bCs/>
          <w:sz w:val="44"/>
          <w:szCs w:val="44"/>
        </w:rPr>
      </w:pPr>
      <w:bookmarkStart w:id="9" w:name="_Toc219794337"/>
      <w:bookmarkStart w:id="10" w:name="_Toc221298197"/>
      <w:r>
        <w:rPr>
          <w:rFonts w:hint="eastAsia" w:ascii="方正小标宋简体" w:hAnsi="黑体" w:eastAsia="方正小标宋简体"/>
          <w:b w:val="0"/>
          <w:bCs/>
          <w:sz w:val="44"/>
          <w:szCs w:val="44"/>
        </w:rPr>
        <w:t>第四章 附件</w:t>
      </w:r>
      <w:bookmarkEnd w:id="9"/>
      <w:bookmarkEnd w:id="10"/>
    </w:p>
    <w:p w14:paraId="1D6ECA1B">
      <w:pPr>
        <w:rPr>
          <w:rFonts w:hint="eastAsia" w:ascii="仿宋" w:hAnsi="仿宋" w:eastAsia="仿宋" w:cs="仿宋"/>
          <w:bCs/>
          <w:sz w:val="30"/>
          <w:szCs w:val="30"/>
        </w:rPr>
      </w:pPr>
    </w:p>
    <w:p w14:paraId="3E4C3584">
      <w:pPr>
        <w:rPr>
          <w:rFonts w:hint="eastAsia" w:ascii="宋体" w:hAnsi="宋体" w:eastAsia="宋体"/>
          <w:b/>
          <w:sz w:val="44"/>
          <w:szCs w:val="44"/>
        </w:rPr>
      </w:pPr>
      <w:r>
        <w:rPr>
          <w:rFonts w:hint="eastAsia" w:ascii="仿宋" w:hAnsi="仿宋" w:eastAsia="仿宋" w:cs="仿宋"/>
          <w:bCs/>
          <w:sz w:val="30"/>
          <w:szCs w:val="30"/>
        </w:rPr>
        <w:t>附件2</w:t>
      </w:r>
    </w:p>
    <w:p w14:paraId="0CADDC47">
      <w:pPr>
        <w:jc w:val="center"/>
        <w:rPr>
          <w:rFonts w:hint="eastAsia" w:ascii="宋体" w:hAnsi="宋体" w:eastAsia="宋体"/>
          <w:b/>
          <w:sz w:val="44"/>
          <w:szCs w:val="44"/>
        </w:rPr>
      </w:pPr>
      <w:r>
        <w:rPr>
          <w:rFonts w:hint="eastAsia" w:ascii="宋体" w:hAnsi="宋体" w:eastAsia="宋体"/>
          <w:b/>
          <w:sz w:val="44"/>
          <w:szCs w:val="44"/>
        </w:rPr>
        <w:t>廉洁诚信承诺书</w:t>
      </w:r>
    </w:p>
    <w:p w14:paraId="04E842AC">
      <w:pPr>
        <w:spacing w:line="580" w:lineRule="exact"/>
        <w:rPr>
          <w:rFonts w:hint="eastAsia" w:ascii="仿宋_GB2312" w:hAnsi="宋体" w:eastAsia="仿宋_GB2312"/>
          <w:sz w:val="32"/>
          <w:szCs w:val="32"/>
        </w:rPr>
      </w:pPr>
      <w:r>
        <w:rPr>
          <w:rFonts w:hint="eastAsia" w:ascii="仿宋_GB2312" w:hAnsi="宋体" w:eastAsia="仿宋_GB2312"/>
          <w:sz w:val="32"/>
          <w:szCs w:val="32"/>
          <w:u w:val="single"/>
        </w:rPr>
        <w:t>致</w:t>
      </w:r>
      <w:r>
        <w:rPr>
          <w:rFonts w:hint="eastAsia" w:ascii="仿宋_GB2312" w:eastAsia="仿宋_GB2312"/>
          <w:sz w:val="32"/>
          <w:szCs w:val="32"/>
        </w:rPr>
        <w:t>深圳书城文化（集团）有限公司</w:t>
      </w:r>
      <w:r>
        <w:rPr>
          <w:rFonts w:hint="eastAsia" w:ascii="仿宋_GB2312" w:hAnsi="宋体" w:eastAsia="仿宋_GB2312"/>
          <w:sz w:val="32"/>
          <w:szCs w:val="32"/>
        </w:rPr>
        <w:t>：</w:t>
      </w:r>
    </w:p>
    <w:p w14:paraId="5D5280C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对于贵公司组织的</w:t>
      </w:r>
      <w:r>
        <w:rPr>
          <w:rFonts w:hint="eastAsia" w:ascii="仿宋_GB2312" w:hAnsi="宋体" w:eastAsia="仿宋_GB2312"/>
          <w:sz w:val="32"/>
          <w:szCs w:val="32"/>
          <w:u w:val="single"/>
        </w:rPr>
        <w:t>员工体检服务</w:t>
      </w:r>
      <w:r>
        <w:rPr>
          <w:rFonts w:hint="eastAsia" w:ascii="仿宋_GB2312" w:hAnsi="宋体" w:eastAsia="仿宋_GB2312"/>
          <w:sz w:val="32"/>
          <w:szCs w:val="32"/>
        </w:rPr>
        <w:t>的询价采购活动，我方在参与过程中将严格遵守招投标法的相关规定和采购文件要求，郑重承诺如下：</w:t>
      </w:r>
    </w:p>
    <w:p w14:paraId="4122FFE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1.我方接受采购文件的全部条款及内容。</w:t>
      </w:r>
    </w:p>
    <w:p w14:paraId="76C0F253">
      <w:pPr>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.所提供文件的全部资料真实、可信。未经采购单位同意，我方不会将有关内容透露给第三方。</w:t>
      </w:r>
    </w:p>
    <w:p w14:paraId="631D4213">
      <w:pPr>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 xml:space="preserve">.根据采购文件的规定，保证忠实地执行双方所签的服务合同，并承担合同规定的责任义务。   </w:t>
      </w:r>
    </w:p>
    <w:p w14:paraId="747CD0B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4.愿意向采购单位提供任何与本次项目有关的资料。</w:t>
      </w:r>
    </w:p>
    <w:p w14:paraId="735F889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5.保证不论中标与否，自愿自行承担投标过程中发生的所有费用。</w:t>
      </w:r>
    </w:p>
    <w:p w14:paraId="3308FFB9">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6.保证不与贵公司相关人员及其特定关系人发生任何可能影响采购活动公平、公正性的经济往来。</w:t>
      </w:r>
    </w:p>
    <w:p w14:paraId="7B472C7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保证不以围标、串标、陪标等任何形式干扰采购活动的正常秩序，不与其他供应商串通报价、技术方案或其他实质性内容，不损害贵公司及其他供应商的合法权益</w:t>
      </w:r>
      <w:r>
        <w:rPr>
          <w:rFonts w:hint="eastAsia" w:ascii="仿宋_GB2312" w:hAnsi="宋体" w:eastAsia="仿宋_GB2312"/>
          <w:sz w:val="32"/>
          <w:szCs w:val="32"/>
        </w:rPr>
        <w:t>。</w:t>
      </w:r>
    </w:p>
    <w:p w14:paraId="74814C9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8.完全理解采购单位不授标给最低报价的响应单位的决定。</w:t>
      </w:r>
    </w:p>
    <w:p w14:paraId="1F63E67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9.若我方中标，我方保证派出合格的实施团队（项目负责人姓名：</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ascii="仿宋_GB2312" w:hAnsi="宋体" w:eastAsia="仿宋_GB2312"/>
          <w:sz w:val="32"/>
          <w:szCs w:val="32"/>
        </w:rPr>
        <w:t xml:space="preserve"> </w:t>
      </w:r>
      <w:r>
        <w:rPr>
          <w:rFonts w:hint="eastAsia" w:ascii="仿宋_GB2312" w:hAnsi="宋体" w:eastAsia="仿宋_GB2312"/>
          <w:sz w:val="32"/>
          <w:szCs w:val="32"/>
        </w:rPr>
        <w:t>身份证号：</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)，在合同约定的期限内，按时保质保量地完成本项目的全部工作。</w:t>
      </w:r>
    </w:p>
    <w:p w14:paraId="568C4FB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10.我方若违反上述承诺之一的，愿承担一切责任。</w:t>
      </w:r>
    </w:p>
    <w:p w14:paraId="5FDA46EA">
      <w:pPr>
        <w:tabs>
          <w:tab w:val="left" w:pos="4920"/>
        </w:tabs>
        <w:spacing w:line="580" w:lineRule="exact"/>
        <w:ind w:left="480"/>
        <w:rPr>
          <w:rFonts w:hint="eastAsia" w:ascii="仿宋_GB2312" w:hAnsi="宋体" w:eastAsia="仿宋_GB2312"/>
          <w:sz w:val="32"/>
          <w:szCs w:val="32"/>
        </w:rPr>
      </w:pPr>
    </w:p>
    <w:p w14:paraId="53DF6463">
      <w:pPr>
        <w:tabs>
          <w:tab w:val="left" w:pos="4920"/>
        </w:tabs>
        <w:spacing w:line="580" w:lineRule="exact"/>
        <w:ind w:left="480"/>
        <w:rPr>
          <w:rFonts w:hint="eastAsia" w:ascii="仿宋_GB2312" w:hAnsi="宋体" w:eastAsia="仿宋_GB2312"/>
          <w:sz w:val="32"/>
          <w:szCs w:val="32"/>
        </w:rPr>
      </w:pPr>
    </w:p>
    <w:p w14:paraId="3C1AFA97">
      <w:pPr>
        <w:tabs>
          <w:tab w:val="left" w:pos="4920"/>
        </w:tabs>
        <w:spacing w:line="580" w:lineRule="exact"/>
        <w:ind w:left="480"/>
        <w:rPr>
          <w:rFonts w:hint="eastAsia" w:ascii="仿宋_GB2312" w:hAnsi="宋体" w:eastAsia="仿宋_GB2312"/>
          <w:sz w:val="32"/>
          <w:szCs w:val="32"/>
        </w:rPr>
      </w:pPr>
    </w:p>
    <w:p w14:paraId="720C376A">
      <w:pPr>
        <w:spacing w:line="580" w:lineRule="exact"/>
        <w:jc w:val="center"/>
        <w:rPr>
          <w:rFonts w:hint="eastAsia" w:ascii="仿宋_GB2312" w:hAnsi="宋体" w:eastAsia="仿宋_GB2312"/>
          <w:sz w:val="32"/>
          <w:szCs w:val="32"/>
        </w:rPr>
      </w:pPr>
      <w:r>
        <w:rPr>
          <w:rFonts w:hint="eastAsia" w:ascii="仿宋_GB2312" w:hAnsi="宋体" w:eastAsia="仿宋_GB2312"/>
          <w:sz w:val="32"/>
          <w:szCs w:val="32"/>
        </w:rPr>
        <w:t>投 标 单 位（</w:t>
      </w:r>
      <w:r>
        <w:rPr>
          <w:rFonts w:hint="eastAsia" w:ascii="仿宋_GB2312" w:eastAsia="仿宋_GB2312"/>
          <w:sz w:val="32"/>
          <w:szCs w:val="32"/>
        </w:rPr>
        <w:t>公章）</w:t>
      </w:r>
      <w:r>
        <w:rPr>
          <w:rFonts w:hint="eastAsia" w:ascii="仿宋_GB2312" w:hAnsi="宋体" w:eastAsia="仿宋_GB2312"/>
          <w:sz w:val="32"/>
          <w:szCs w:val="32"/>
        </w:rPr>
        <w:t>：</w:t>
      </w:r>
    </w:p>
    <w:p w14:paraId="59B6BF10">
      <w:pPr>
        <w:spacing w:line="580" w:lineRule="exact"/>
        <w:jc w:val="center"/>
        <w:rPr>
          <w:rFonts w:hint="eastAsia" w:ascii="仿宋_GB2312" w:hAnsi="宋体" w:eastAsia="仿宋_GB2312"/>
          <w:sz w:val="32"/>
          <w:szCs w:val="32"/>
        </w:rPr>
      </w:pPr>
      <w:r>
        <w:rPr>
          <w:rFonts w:hint="eastAsia" w:ascii="仿宋_GB2312" w:hAnsi="宋体" w:eastAsia="仿宋_GB2312"/>
          <w:sz w:val="32"/>
          <w:szCs w:val="32"/>
        </w:rPr>
        <w:t>　　　　　法定代表人或授权代表 （</w:t>
      </w:r>
      <w:r>
        <w:rPr>
          <w:rFonts w:hint="eastAsia" w:ascii="仿宋_GB2312" w:eastAsia="仿宋_GB2312"/>
          <w:sz w:val="32"/>
          <w:szCs w:val="32"/>
        </w:rPr>
        <w:t>签名）</w:t>
      </w:r>
      <w:r>
        <w:rPr>
          <w:rFonts w:hint="eastAsia" w:ascii="仿宋_GB2312" w:hAnsi="宋体" w:eastAsia="仿宋_GB2312"/>
          <w:sz w:val="32"/>
          <w:szCs w:val="32"/>
        </w:rPr>
        <w:t>：</w:t>
      </w:r>
    </w:p>
    <w:p w14:paraId="52CCB5D5">
      <w:pPr>
        <w:spacing w:line="580" w:lineRule="exact"/>
        <w:ind w:firstLine="2560" w:firstLineChars="800"/>
        <w:rPr>
          <w:rFonts w:hint="eastAsia" w:ascii="仿宋_GB2312" w:hAnsi="宋体" w:eastAsia="仿宋_GB2312"/>
          <w:sz w:val="32"/>
          <w:szCs w:val="32"/>
        </w:rPr>
      </w:pPr>
      <w:r>
        <w:rPr>
          <w:rFonts w:hint="eastAsia" w:ascii="仿宋_GB2312" w:hAnsi="宋体" w:eastAsia="仿宋_GB2312"/>
          <w:sz w:val="32"/>
          <w:szCs w:val="32"/>
        </w:rPr>
        <w:t>日 期：</w:t>
      </w:r>
    </w:p>
    <w:p w14:paraId="1268913C">
      <w:pPr>
        <w:spacing w:after="100" w:afterAutospacing="1" w:line="560" w:lineRule="exact"/>
        <w:jc w:val="center"/>
        <w:textAlignment w:val="center"/>
        <w:rPr>
          <w:rFonts w:hint="eastAsia" w:ascii="仿宋_GB2312" w:eastAsia="仿宋_GB2312"/>
          <w:snapToGrid w:val="0"/>
          <w:kern w:val="0"/>
        </w:rPr>
      </w:pPr>
    </w:p>
    <w:p w14:paraId="50987101">
      <w:pPr>
        <w:rPr>
          <w:rFonts w:hint="eastAsia" w:ascii="仿宋_GB2312" w:hAnsi="宋体" w:eastAsia="仿宋_GB2312" w:cs="宋体"/>
          <w:bCs/>
          <w:kern w:val="0"/>
          <w:sz w:val="28"/>
          <w:szCs w:val="36"/>
        </w:rPr>
      </w:pPr>
    </w:p>
    <w:p w14:paraId="033414C6">
      <w:pPr>
        <w:rPr>
          <w:rFonts w:hint="eastAsia" w:ascii="仿宋_GB2312" w:hAnsi="宋体" w:eastAsia="仿宋_GB2312" w:cs="Times New Roman"/>
          <w:sz w:val="32"/>
          <w:szCs w:val="32"/>
        </w:rPr>
      </w:pPr>
    </w:p>
    <w:p w14:paraId="000DA881">
      <w:pPr>
        <w:rPr>
          <w:rFonts w:hint="eastAsia" w:ascii="仿宋_GB2312" w:hAnsi="宋体" w:eastAsia="仿宋_GB2312" w:cs="Times New Roman"/>
          <w:sz w:val="32"/>
          <w:szCs w:val="32"/>
        </w:rPr>
      </w:pPr>
    </w:p>
    <w:p w14:paraId="270615AA">
      <w:pPr>
        <w:rPr>
          <w:rFonts w:hint="eastAsia" w:ascii="仿宋_GB2312" w:hAnsi="宋体" w:eastAsia="仿宋_GB2312" w:cs="Times New Roman"/>
          <w:sz w:val="32"/>
          <w:szCs w:val="32"/>
        </w:rPr>
      </w:pPr>
    </w:p>
    <w:p w14:paraId="2F79D918">
      <w:pPr>
        <w:rPr>
          <w:rFonts w:hint="eastAsia" w:ascii="仿宋_GB2312" w:hAnsi="宋体" w:eastAsia="仿宋_GB2312" w:cs="Times New Roman"/>
          <w:sz w:val="32"/>
          <w:szCs w:val="32"/>
        </w:rPr>
      </w:pPr>
    </w:p>
    <w:p w14:paraId="708A3B61">
      <w:pPr>
        <w:rPr>
          <w:rFonts w:hint="eastAsia" w:ascii="仿宋_GB2312" w:hAnsi="宋体" w:eastAsia="仿宋_GB2312" w:cs="Times New Roman"/>
          <w:sz w:val="32"/>
          <w:szCs w:val="32"/>
        </w:rPr>
      </w:pPr>
    </w:p>
    <w:p w14:paraId="0214EFA4">
      <w:pPr>
        <w:rPr>
          <w:rFonts w:hint="eastAsia" w:ascii="仿宋_GB2312" w:hAnsi="宋体" w:eastAsia="仿宋_GB2312" w:cs="Times New Roman"/>
          <w:sz w:val="32"/>
          <w:szCs w:val="32"/>
        </w:rPr>
      </w:pPr>
    </w:p>
    <w:p w14:paraId="783A17F4">
      <w:pPr>
        <w:rPr>
          <w:rFonts w:hint="eastAsia" w:ascii="仿宋_GB2312" w:hAnsi="宋体" w:eastAsia="仿宋_GB2312" w:cs="Times New Roman"/>
          <w:sz w:val="32"/>
          <w:szCs w:val="32"/>
        </w:rPr>
      </w:pPr>
    </w:p>
    <w:p w14:paraId="67B5E061">
      <w:pPr>
        <w:rPr>
          <w:rFonts w:hint="eastAsia" w:ascii="仿宋_GB2312" w:hAnsi="宋体" w:eastAsia="仿宋_GB2312" w:cs="Times New Roman"/>
          <w:sz w:val="32"/>
          <w:szCs w:val="32"/>
        </w:rPr>
      </w:pPr>
    </w:p>
    <w:p w14:paraId="476DDA01">
      <w:pPr>
        <w:rPr>
          <w:rFonts w:hint="eastAsia" w:ascii="仿宋_GB2312" w:hAnsi="宋体" w:eastAsia="仿宋_GB2312" w:cs="Times New Roman"/>
          <w:sz w:val="32"/>
          <w:szCs w:val="32"/>
        </w:rPr>
      </w:pPr>
    </w:p>
    <w:p w14:paraId="5C51405D">
      <w:pPr>
        <w:rPr>
          <w:rFonts w:hint="eastAsia" w:ascii="仿宋_GB2312" w:hAnsi="宋体" w:eastAsia="仿宋_GB2312" w:cs="Times New Roman"/>
          <w:sz w:val="32"/>
          <w:szCs w:val="32"/>
        </w:rPr>
      </w:pPr>
    </w:p>
    <w:p w14:paraId="341F0E1F">
      <w:pPr>
        <w:rPr>
          <w:rFonts w:hint="eastAsia" w:ascii="仿宋_GB2312" w:hAnsi="宋体" w:eastAsia="仿宋_GB2312" w:cs="Times New Roman"/>
          <w:sz w:val="32"/>
          <w:szCs w:val="32"/>
        </w:rPr>
      </w:pPr>
    </w:p>
    <w:p w14:paraId="266D890A">
      <w:pPr>
        <w:rPr>
          <w:rFonts w:hint="eastAsia" w:ascii="仿宋_GB2312" w:hAnsi="宋体" w:eastAsia="仿宋_GB2312" w:cs="Times New Roman"/>
          <w:sz w:val="32"/>
          <w:szCs w:val="32"/>
        </w:rPr>
      </w:pPr>
      <w:r>
        <w:rPr>
          <w:rFonts w:hint="eastAsia" w:ascii="仿宋_GB2312" w:hAnsi="宋体" w:eastAsia="仿宋_GB2312" w:cs="Times New Roman"/>
          <w:sz w:val="32"/>
          <w:szCs w:val="32"/>
        </w:rPr>
        <w:t>附件3</w:t>
      </w:r>
    </w:p>
    <w:p w14:paraId="532F0CF0">
      <w:pPr>
        <w:spacing w:line="500" w:lineRule="exact"/>
        <w:ind w:firstLine="2650" w:firstLineChars="600"/>
        <w:rPr>
          <w:rFonts w:hint="eastAsia" w:ascii="宋体" w:hAnsi="宋体" w:eastAsia="宋体"/>
          <w:b/>
          <w:sz w:val="44"/>
          <w:szCs w:val="44"/>
        </w:rPr>
      </w:pPr>
      <w:r>
        <w:rPr>
          <w:rFonts w:hint="eastAsia" w:ascii="宋体" w:hAnsi="宋体" w:eastAsia="宋体"/>
          <w:b/>
          <w:sz w:val="44"/>
          <w:szCs w:val="44"/>
        </w:rPr>
        <w:t>法人代表授权书</w:t>
      </w:r>
    </w:p>
    <w:p w14:paraId="4F1037E4">
      <w:pPr>
        <w:spacing w:line="560" w:lineRule="exact"/>
        <w:ind w:firstLine="420" w:firstLineChars="200"/>
        <w:rPr>
          <w:rFonts w:hint="eastAsia" w:ascii="仿宋_GB2312" w:hAnsi="宋体" w:eastAsia="仿宋_GB2312"/>
        </w:rPr>
      </w:pPr>
    </w:p>
    <w:p w14:paraId="3C3D0477">
      <w:pPr>
        <w:spacing w:line="560" w:lineRule="exact"/>
        <w:ind w:firstLine="640" w:firstLineChars="200"/>
        <w:rPr>
          <w:rFonts w:hint="eastAsia" w:ascii="仿宋_GB2312" w:hAnsi="宋体" w:eastAsia="仿宋_GB2312"/>
          <w:sz w:val="32"/>
          <w:szCs w:val="32"/>
          <w:u w:val="single"/>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rPr>
        <w:t xml:space="preserve">       </w:t>
      </w:r>
      <w:r>
        <w:rPr>
          <w:rFonts w:hint="eastAsia" w:ascii="仿宋_GB2312" w:hAnsi="宋体" w:eastAsia="仿宋_GB2312"/>
          <w:sz w:val="32"/>
          <w:szCs w:val="32"/>
        </w:rPr>
        <w:t>（法定代表人姓名）系</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p>
    <w:p w14:paraId="0BE10C85">
      <w:pPr>
        <w:spacing w:line="560" w:lineRule="exact"/>
        <w:rPr>
          <w:rFonts w:hint="eastAsia"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的法定代表人，现授权</w:t>
      </w:r>
      <w:r>
        <w:rPr>
          <w:rFonts w:hint="eastAsia" w:ascii="仿宋_GB2312" w:hAnsi="宋体" w:eastAsia="仿宋_GB2312"/>
          <w:sz w:val="32"/>
          <w:szCs w:val="32"/>
          <w:u w:val="single"/>
        </w:rPr>
        <w:t xml:space="preserve">       </w:t>
      </w:r>
      <w:r>
        <w:rPr>
          <w:rFonts w:hint="eastAsia" w:ascii="仿宋_GB2312" w:hAnsi="宋体" w:eastAsia="仿宋_GB2312"/>
          <w:sz w:val="32"/>
          <w:szCs w:val="32"/>
        </w:rPr>
        <w:t>（被授权人姓名）为本次投标的合法代理人，全权负责参加</w:t>
      </w:r>
      <w:r>
        <w:rPr>
          <w:rFonts w:hint="eastAsia" w:ascii="仿宋_GB2312" w:eastAsia="仿宋_GB2312"/>
          <w:color w:val="000000" w:themeColor="text1"/>
          <w:sz w:val="32"/>
          <w:szCs w:val="32"/>
          <w14:textFill>
            <w14:solidFill>
              <w14:schemeClr w14:val="tx1"/>
            </w14:solidFill>
          </w14:textFill>
        </w:rPr>
        <w:t>深圳书城文化（集团）有限公司</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员工体检服务</w:t>
      </w:r>
      <w:r>
        <w:rPr>
          <w:rFonts w:hint="eastAsia" w:ascii="仿宋_GB2312" w:hAnsi="仿宋_GB2312" w:eastAsia="仿宋_GB2312" w:cs="仿宋_GB2312"/>
          <w:sz w:val="32"/>
          <w:szCs w:val="32"/>
        </w:rPr>
        <w:t>”项目</w:t>
      </w:r>
      <w:r>
        <w:rPr>
          <w:rFonts w:hint="eastAsia" w:ascii="仿宋_GB2312" w:hAnsi="宋体" w:eastAsia="仿宋_GB2312"/>
          <w:sz w:val="32"/>
          <w:szCs w:val="32"/>
        </w:rPr>
        <w:t>的采招、签订合同以及与之相关的各项工作。本投标人对被授权人的签名负全部责任。</w:t>
      </w:r>
    </w:p>
    <w:p w14:paraId="53AA022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被授权人不得转让授权。</w:t>
      </w:r>
    </w:p>
    <w:p w14:paraId="3C20DEEB">
      <w:pPr>
        <w:spacing w:line="560" w:lineRule="exact"/>
        <w:ind w:firstLine="640" w:firstLineChars="200"/>
        <w:rPr>
          <w:rFonts w:hint="eastAsia" w:ascii="仿宋_GB2312" w:eastAsia="仿宋_GB2312"/>
          <w:sz w:val="32"/>
          <w:szCs w:val="32"/>
        </w:rPr>
      </w:pPr>
    </w:p>
    <w:p w14:paraId="5414ADEB">
      <w:pPr>
        <w:spacing w:line="560" w:lineRule="exact"/>
        <w:ind w:firstLine="640" w:firstLineChars="200"/>
        <w:rPr>
          <w:rFonts w:hint="eastAsia" w:ascii="仿宋_GB2312" w:eastAsia="仿宋_GB2312"/>
          <w:sz w:val="32"/>
          <w:szCs w:val="32"/>
          <w:u w:val="single"/>
        </w:rPr>
      </w:pPr>
      <w:r>
        <w:rPr>
          <w:rFonts w:hint="eastAsia" w:ascii="仿宋_GB2312" w:eastAsia="仿宋_GB2312"/>
          <w:sz w:val="32"/>
          <w:szCs w:val="32"/>
        </w:rPr>
        <w:t>代 理 人：</w:t>
      </w:r>
      <w:r>
        <w:rPr>
          <w:rFonts w:hint="eastAsia" w:ascii="仿宋_GB2312" w:eastAsia="仿宋_GB2312"/>
          <w:sz w:val="32"/>
          <w:szCs w:val="32"/>
          <w:u w:val="single"/>
        </w:rPr>
        <w:t xml:space="preserve">              </w:t>
      </w:r>
      <w:r>
        <w:rPr>
          <w:rFonts w:hint="eastAsia" w:ascii="仿宋_GB2312" w:eastAsia="仿宋_GB2312"/>
          <w:sz w:val="32"/>
          <w:szCs w:val="32"/>
        </w:rPr>
        <w:t xml:space="preserve">  性别：</w:t>
      </w:r>
      <w:r>
        <w:rPr>
          <w:rFonts w:hint="eastAsia" w:ascii="仿宋_GB2312" w:eastAsia="仿宋_GB2312"/>
          <w:sz w:val="32"/>
          <w:szCs w:val="32"/>
          <w:u w:val="single"/>
        </w:rPr>
        <w:t xml:space="preserve">                </w:t>
      </w:r>
    </w:p>
    <w:p w14:paraId="3860F454">
      <w:pPr>
        <w:spacing w:line="560" w:lineRule="exact"/>
        <w:ind w:firstLine="640" w:firstLineChars="200"/>
        <w:rPr>
          <w:rFonts w:hint="eastAsia"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rPr>
        <w:t xml:space="preserve">  </w:t>
      </w:r>
      <w:r>
        <w:rPr>
          <w:rFonts w:hint="eastAsia" w:ascii="仿宋_GB2312" w:eastAsia="仿宋_GB2312"/>
          <w:sz w:val="32"/>
          <w:szCs w:val="32"/>
        </w:rPr>
        <w:t>手机：</w:t>
      </w:r>
      <w:r>
        <w:rPr>
          <w:rFonts w:hint="eastAsia" w:ascii="仿宋_GB2312" w:eastAsia="仿宋_GB2312"/>
          <w:sz w:val="32"/>
          <w:szCs w:val="32"/>
          <w:u w:val="single"/>
        </w:rPr>
        <w:t xml:space="preserve">                </w:t>
      </w:r>
    </w:p>
    <w:p w14:paraId="7A89F9D4">
      <w:pPr>
        <w:spacing w:line="560" w:lineRule="exact"/>
        <w:ind w:firstLine="640" w:firstLineChars="200"/>
        <w:rPr>
          <w:rFonts w:hint="eastAsia" w:ascii="仿宋_GB2312" w:eastAsia="仿宋_GB2312"/>
          <w:sz w:val="32"/>
          <w:szCs w:val="32"/>
          <w:u w:val="single"/>
        </w:rPr>
      </w:pP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ascii="仿宋_GB2312" w:eastAsia="仿宋_GB2312"/>
          <w:sz w:val="32"/>
          <w:szCs w:val="32"/>
        </w:rPr>
        <w:t xml:space="preserve"> </w:t>
      </w:r>
      <w:r>
        <w:rPr>
          <w:rFonts w:hint="eastAsia" w:ascii="仿宋_GB2312" w:eastAsia="仿宋_GB2312"/>
          <w:sz w:val="32"/>
          <w:szCs w:val="32"/>
        </w:rPr>
        <w:t>职务：</w:t>
      </w:r>
      <w:r>
        <w:rPr>
          <w:rFonts w:hint="eastAsia" w:ascii="仿宋_GB2312" w:eastAsia="仿宋_GB2312"/>
          <w:sz w:val="32"/>
          <w:szCs w:val="32"/>
          <w:u w:val="single"/>
        </w:rPr>
        <w:t xml:space="preserve">                </w:t>
      </w:r>
    </w:p>
    <w:p w14:paraId="1A422684">
      <w:pPr>
        <w:spacing w:line="560" w:lineRule="exact"/>
        <w:ind w:firstLine="640" w:firstLineChars="200"/>
        <w:rPr>
          <w:rFonts w:hint="eastAsia" w:ascii="仿宋_GB2312" w:hAnsi="宋体" w:eastAsia="仿宋_GB2312"/>
          <w:sz w:val="32"/>
          <w:szCs w:val="32"/>
          <w:u w:val="single"/>
        </w:rPr>
      </w:pPr>
      <w:r>
        <w:rPr>
          <w:rFonts w:hint="eastAsia" w:ascii="仿宋_GB2312" w:hAnsi="宋体" w:eastAsia="仿宋_GB2312"/>
          <w:sz w:val="32"/>
          <w:szCs w:val="32"/>
        </w:rPr>
        <w:t>通</w:t>
      </w:r>
      <w:r>
        <w:rPr>
          <w:rFonts w:hint="eastAsia" w:ascii="仿宋_GB2312" w:eastAsia="仿宋_GB2312"/>
          <w:sz w:val="32"/>
          <w:szCs w:val="32"/>
        </w:rPr>
        <w:t xml:space="preserve"> </w:t>
      </w:r>
      <w:r>
        <w:rPr>
          <w:rFonts w:hint="eastAsia" w:ascii="仿宋_GB2312" w:hAnsi="宋体" w:eastAsia="仿宋_GB2312"/>
          <w:sz w:val="32"/>
          <w:szCs w:val="32"/>
        </w:rPr>
        <w:t>讯 地 址：</w:t>
      </w:r>
      <w:r>
        <w:rPr>
          <w:rFonts w:hint="eastAsia" w:ascii="仿宋_GB2312" w:hAnsi="宋体" w:eastAsia="仿宋_GB2312"/>
          <w:sz w:val="32"/>
          <w:szCs w:val="32"/>
          <w:u w:val="single"/>
        </w:rPr>
        <w:t xml:space="preserve">                                            </w:t>
      </w:r>
    </w:p>
    <w:p w14:paraId="76CC4A06">
      <w:pPr>
        <w:spacing w:line="560" w:lineRule="exact"/>
        <w:ind w:firstLine="5078" w:firstLineChars="1587"/>
        <w:rPr>
          <w:rFonts w:hint="eastAsia" w:ascii="仿宋_GB2312" w:hAnsi="宋体" w:eastAsia="仿宋_GB2312"/>
          <w:sz w:val="32"/>
          <w:szCs w:val="32"/>
        </w:rPr>
      </w:pPr>
    </w:p>
    <w:p w14:paraId="1640D19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投 标 单 位（</w:t>
      </w:r>
      <w:r>
        <w:rPr>
          <w:rFonts w:hint="eastAsia" w:ascii="仿宋_GB2312" w:eastAsia="仿宋_GB2312"/>
          <w:sz w:val="32"/>
          <w:szCs w:val="32"/>
        </w:rPr>
        <w:t>公章）</w:t>
      </w:r>
      <w:r>
        <w:rPr>
          <w:rFonts w:hint="eastAsia" w:ascii="仿宋_GB2312" w:hAnsi="宋体" w:eastAsia="仿宋_GB2312"/>
          <w:sz w:val="32"/>
          <w:szCs w:val="32"/>
        </w:rPr>
        <w:t>：</w:t>
      </w:r>
    </w:p>
    <w:p w14:paraId="4FB5B98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法定代表人 （</w:t>
      </w:r>
      <w:r>
        <w:rPr>
          <w:rFonts w:hint="eastAsia" w:ascii="仿宋_GB2312" w:eastAsia="仿宋_GB2312"/>
          <w:sz w:val="32"/>
          <w:szCs w:val="32"/>
        </w:rPr>
        <w:t>签名）</w:t>
      </w:r>
      <w:r>
        <w:rPr>
          <w:rFonts w:hint="eastAsia" w:ascii="仿宋_GB2312" w:hAnsi="宋体" w:eastAsia="仿宋_GB2312"/>
          <w:sz w:val="32"/>
          <w:szCs w:val="32"/>
        </w:rPr>
        <w:t>：</w:t>
      </w:r>
    </w:p>
    <w:p w14:paraId="099ADC1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日             期：</w:t>
      </w:r>
    </w:p>
    <w:p w14:paraId="14FB123D">
      <w:pPr>
        <w:spacing w:line="560" w:lineRule="exact"/>
        <w:ind w:firstLine="640" w:firstLineChars="200"/>
        <w:rPr>
          <w:rFonts w:hint="eastAsia" w:ascii="仿宋_GB2312" w:hAnsi="宋体" w:eastAsia="仿宋_GB2312"/>
          <w:sz w:val="32"/>
          <w:szCs w:val="32"/>
        </w:rPr>
      </w:pPr>
    </w:p>
    <w:p w14:paraId="7EF76F7E">
      <w:pPr>
        <w:spacing w:line="560" w:lineRule="exact"/>
        <w:rPr>
          <w:rFonts w:hint="eastAsia" w:ascii="仿宋_GB2312" w:hAnsi="宋体" w:eastAsia="仿宋_GB2312"/>
          <w:sz w:val="32"/>
          <w:szCs w:val="32"/>
        </w:rPr>
      </w:pPr>
      <w:r>
        <w:rPr>
          <w:rFonts w:hint="eastAsia" w:ascii="仿宋_GB2312" w:hAnsi="宋体" w:eastAsia="仿宋_GB2312"/>
          <w:sz w:val="32"/>
          <w:szCs w:val="32"/>
        </w:rPr>
        <w:t>注：1.本证明书须提供代理人的身份证复印件方为有效；</w:t>
      </w:r>
    </w:p>
    <w:p w14:paraId="757D43F5">
      <w:pPr>
        <w:spacing w:line="560" w:lineRule="exact"/>
        <w:ind w:firstLine="640" w:firstLineChars="200"/>
        <w:rPr>
          <w:rFonts w:hint="eastAsia" w:ascii="仿宋_GB2312" w:hAnsi="宋体" w:eastAsia="仿宋_GB2312" w:cs="宋体"/>
          <w:kern w:val="0"/>
          <w:sz w:val="30"/>
          <w:szCs w:val="30"/>
        </w:rPr>
      </w:pPr>
      <w:r>
        <w:rPr>
          <w:rFonts w:hint="eastAsia" w:ascii="仿宋_GB2312" w:hAnsi="宋体" w:eastAsia="仿宋_GB2312"/>
          <w:sz w:val="32"/>
          <w:szCs w:val="32"/>
        </w:rPr>
        <w:t>2.本证明书须提供法定代表人身份证复印件作为附件方为有效。</w:t>
      </w:r>
    </w:p>
    <w:p w14:paraId="61A512B3">
      <w:pPr>
        <w:pStyle w:val="12"/>
        <w:snapToGrid w:val="0"/>
        <w:spacing w:line="240" w:lineRule="auto"/>
        <w:rPr>
          <w:rFonts w:hint="eastAsia" w:ascii="方正小标宋简体" w:hAnsi="方正小标宋简体" w:eastAsia="方正小标宋简体" w:cs="方正小标宋简体"/>
          <w:b w:val="0"/>
          <w:bCs w:val="0"/>
        </w:rPr>
      </w:pPr>
    </w:p>
    <w:p w14:paraId="14CB513E">
      <w:pPr>
        <w:pStyle w:val="12"/>
        <w:snapToGrid w:val="0"/>
        <w:spacing w:line="240" w:lineRule="auto"/>
        <w:rPr>
          <w:rFonts w:hint="eastAsia" w:ascii="方正小标宋简体" w:hAnsi="方正小标宋简体" w:eastAsia="方正小标宋简体" w:cs="方正小标宋简体"/>
          <w:b w:val="0"/>
          <w:bCs w:val="0"/>
        </w:rPr>
      </w:pPr>
    </w:p>
    <w:p w14:paraId="56F886CC">
      <w:pPr>
        <w:pStyle w:val="12"/>
        <w:snapToGrid w:val="0"/>
        <w:spacing w:line="240" w:lineRule="auto"/>
        <w:jc w:val="left"/>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附件：4</w:t>
      </w:r>
    </w:p>
    <w:p w14:paraId="175820B2">
      <w:pPr>
        <w:pStyle w:val="12"/>
        <w:snapToGrid w:val="0"/>
        <w:spacing w:line="240" w:lineRule="auto"/>
        <w:outlineLvl w:val="9"/>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供应商基本情况表</w:t>
      </w:r>
    </w:p>
    <w:p w14:paraId="2AEB0550">
      <w:pPr>
        <w:rPr>
          <w:rFonts w:hint="eastAsia" w:ascii="方正仿宋_GBK" w:hAnsi="方正仿宋_GBK" w:eastAsia="方正仿宋_GBK" w:cs="方正仿宋_GBK"/>
          <w:sz w:val="22"/>
        </w:rPr>
      </w:pPr>
      <w:r>
        <w:rPr>
          <w:rFonts w:hint="eastAsia" w:ascii="微软雅黑" w:hAnsi="微软雅黑" w:eastAsia="微软雅黑" w:cs="微软雅黑"/>
          <w:sz w:val="22"/>
        </w:rPr>
        <w:t>填表单位</w:t>
      </w:r>
      <w:r>
        <w:rPr>
          <w:rFonts w:hint="eastAsia" w:ascii="Malgun Gothic Semilight" w:hAnsi="Malgun Gothic Semilight" w:eastAsia="Malgun Gothic Semilight" w:cs="Malgun Gothic Semilight"/>
          <w:sz w:val="22"/>
        </w:rPr>
        <w:t>：（</w:t>
      </w:r>
      <w:r>
        <w:rPr>
          <w:rFonts w:hint="eastAsia" w:ascii="微软雅黑" w:hAnsi="微软雅黑" w:eastAsia="微软雅黑" w:cs="微软雅黑"/>
          <w:sz w:val="22"/>
        </w:rPr>
        <w:t>加盖单位公章</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填表日期</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年</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月</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日</w:t>
      </w:r>
    </w:p>
    <w:tbl>
      <w:tblPr>
        <w:tblStyle w:val="14"/>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662"/>
        <w:gridCol w:w="1662"/>
        <w:gridCol w:w="833"/>
        <w:gridCol w:w="796"/>
        <w:gridCol w:w="1150"/>
        <w:gridCol w:w="1465"/>
        <w:gridCol w:w="1452"/>
      </w:tblGrid>
      <w:tr w14:paraId="6D0D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80" w:type="dxa"/>
            <w:gridSpan w:val="2"/>
            <w:vAlign w:val="center"/>
          </w:tcPr>
          <w:p w14:paraId="15378DD4">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采购人</w:t>
            </w:r>
          </w:p>
        </w:tc>
        <w:tc>
          <w:tcPr>
            <w:tcW w:w="2495" w:type="dxa"/>
            <w:gridSpan w:val="2"/>
            <w:vAlign w:val="center"/>
          </w:tcPr>
          <w:p w14:paraId="0F48C799">
            <w:pPr>
              <w:jc w:val="center"/>
              <w:rPr>
                <w:rFonts w:hint="eastAsia" w:ascii="方正仿宋_GBK" w:hAnsi="方正仿宋_GBK" w:eastAsia="方正仿宋_GBK" w:cs="方正仿宋_GBK"/>
                <w:kern w:val="0"/>
                <w:sz w:val="22"/>
              </w:rPr>
            </w:pPr>
          </w:p>
        </w:tc>
        <w:tc>
          <w:tcPr>
            <w:tcW w:w="1946" w:type="dxa"/>
            <w:gridSpan w:val="2"/>
            <w:vAlign w:val="center"/>
          </w:tcPr>
          <w:p w14:paraId="761DFA4B">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项目名称</w:t>
            </w:r>
          </w:p>
        </w:tc>
        <w:tc>
          <w:tcPr>
            <w:tcW w:w="2917" w:type="dxa"/>
            <w:gridSpan w:val="2"/>
            <w:vAlign w:val="center"/>
          </w:tcPr>
          <w:p w14:paraId="7717F48C">
            <w:pPr>
              <w:jc w:val="center"/>
              <w:rPr>
                <w:rFonts w:hint="eastAsia" w:ascii="方正仿宋_GBK" w:hAnsi="方正仿宋_GBK" w:eastAsia="方正仿宋_GBK" w:cs="方正仿宋_GBK"/>
                <w:kern w:val="0"/>
                <w:sz w:val="22"/>
              </w:rPr>
            </w:pPr>
          </w:p>
        </w:tc>
      </w:tr>
      <w:tr w14:paraId="7452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80" w:type="dxa"/>
            <w:gridSpan w:val="2"/>
            <w:vAlign w:val="center"/>
          </w:tcPr>
          <w:p w14:paraId="3C2F167F">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响应供应商</w:t>
            </w:r>
          </w:p>
        </w:tc>
        <w:tc>
          <w:tcPr>
            <w:tcW w:w="2495" w:type="dxa"/>
            <w:gridSpan w:val="2"/>
            <w:vAlign w:val="center"/>
          </w:tcPr>
          <w:p w14:paraId="757EC7FF">
            <w:pPr>
              <w:jc w:val="center"/>
              <w:rPr>
                <w:rFonts w:hint="eastAsia" w:ascii="方正仿宋_GBK" w:hAnsi="方正仿宋_GBK" w:eastAsia="方正仿宋_GBK" w:cs="方正仿宋_GBK"/>
                <w:kern w:val="0"/>
                <w:sz w:val="22"/>
              </w:rPr>
            </w:pPr>
          </w:p>
        </w:tc>
        <w:tc>
          <w:tcPr>
            <w:tcW w:w="1946" w:type="dxa"/>
            <w:gridSpan w:val="2"/>
            <w:vAlign w:val="center"/>
          </w:tcPr>
          <w:p w14:paraId="1BCB74E1">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供应商统一社会信用代码</w:t>
            </w:r>
          </w:p>
        </w:tc>
        <w:tc>
          <w:tcPr>
            <w:tcW w:w="2917" w:type="dxa"/>
            <w:gridSpan w:val="2"/>
            <w:vAlign w:val="center"/>
          </w:tcPr>
          <w:p w14:paraId="674F9D4C">
            <w:pPr>
              <w:jc w:val="center"/>
              <w:rPr>
                <w:rFonts w:hint="eastAsia" w:ascii="方正仿宋_GBK" w:hAnsi="方正仿宋_GBK" w:eastAsia="方正仿宋_GBK" w:cs="方正仿宋_GBK"/>
                <w:kern w:val="0"/>
                <w:sz w:val="22"/>
              </w:rPr>
            </w:pPr>
          </w:p>
        </w:tc>
      </w:tr>
      <w:tr w14:paraId="0CFD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38" w:type="dxa"/>
            <w:gridSpan w:val="8"/>
            <w:vAlign w:val="center"/>
          </w:tcPr>
          <w:p w14:paraId="18C65D81">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响应供应商相关人员情况</w:t>
            </w:r>
          </w:p>
        </w:tc>
      </w:tr>
      <w:tr w14:paraId="7A9C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8" w:type="dxa"/>
            <w:tcBorders>
              <w:bottom w:val="single" w:color="auto" w:sz="4" w:space="0"/>
            </w:tcBorders>
            <w:vAlign w:val="center"/>
          </w:tcPr>
          <w:p w14:paraId="036864D9">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序号</w:t>
            </w:r>
          </w:p>
        </w:tc>
        <w:tc>
          <w:tcPr>
            <w:tcW w:w="2324" w:type="dxa"/>
            <w:gridSpan w:val="2"/>
            <w:tcBorders>
              <w:bottom w:val="single" w:color="auto" w:sz="4" w:space="0"/>
            </w:tcBorders>
            <w:vAlign w:val="center"/>
          </w:tcPr>
          <w:p w14:paraId="56F17B39">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职务</w:t>
            </w:r>
          </w:p>
        </w:tc>
        <w:tc>
          <w:tcPr>
            <w:tcW w:w="833" w:type="dxa"/>
            <w:tcBorders>
              <w:bottom w:val="single" w:color="auto" w:sz="4" w:space="0"/>
            </w:tcBorders>
            <w:vAlign w:val="center"/>
          </w:tcPr>
          <w:p w14:paraId="091121DC">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姓名</w:t>
            </w:r>
          </w:p>
        </w:tc>
        <w:tc>
          <w:tcPr>
            <w:tcW w:w="1946" w:type="dxa"/>
            <w:gridSpan w:val="2"/>
            <w:tcBorders>
              <w:bottom w:val="single" w:color="auto" w:sz="4" w:space="0"/>
            </w:tcBorders>
            <w:vAlign w:val="center"/>
          </w:tcPr>
          <w:p w14:paraId="714CBAD4">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身份证号码</w:t>
            </w:r>
          </w:p>
        </w:tc>
        <w:tc>
          <w:tcPr>
            <w:tcW w:w="1465" w:type="dxa"/>
            <w:tcBorders>
              <w:bottom w:val="single" w:color="auto" w:sz="4" w:space="0"/>
            </w:tcBorders>
            <w:vAlign w:val="center"/>
          </w:tcPr>
          <w:p w14:paraId="27A842EA">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劳动合同</w:t>
            </w:r>
          </w:p>
          <w:p w14:paraId="7D1BD40F">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关系单位</w:t>
            </w:r>
          </w:p>
        </w:tc>
        <w:tc>
          <w:tcPr>
            <w:tcW w:w="1452" w:type="dxa"/>
            <w:tcBorders>
              <w:bottom w:val="single" w:color="auto" w:sz="4" w:space="0"/>
            </w:tcBorders>
            <w:vAlign w:val="center"/>
          </w:tcPr>
          <w:p w14:paraId="2FA34779">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缴纳社会</w:t>
            </w:r>
          </w:p>
          <w:p w14:paraId="25F9C8E5">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保险单位</w:t>
            </w:r>
          </w:p>
        </w:tc>
      </w:tr>
      <w:tr w14:paraId="5D45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18" w:type="dxa"/>
            <w:tcBorders>
              <w:top w:val="single" w:color="auto" w:sz="4" w:space="0"/>
              <w:left w:val="single" w:color="auto" w:sz="4" w:space="0"/>
              <w:bottom w:val="single" w:color="auto" w:sz="4" w:space="0"/>
              <w:right w:val="single" w:color="auto" w:sz="4" w:space="0"/>
            </w:tcBorders>
            <w:vAlign w:val="center"/>
          </w:tcPr>
          <w:p w14:paraId="6C9DD3FB">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1</w:t>
            </w:r>
          </w:p>
        </w:tc>
        <w:tc>
          <w:tcPr>
            <w:tcW w:w="2324" w:type="dxa"/>
            <w:gridSpan w:val="2"/>
            <w:tcBorders>
              <w:top w:val="single" w:color="auto" w:sz="4" w:space="0"/>
              <w:left w:val="single" w:color="auto" w:sz="4" w:space="0"/>
              <w:bottom w:val="single" w:color="auto" w:sz="4" w:space="0"/>
              <w:right w:val="single" w:color="auto" w:sz="4" w:space="0"/>
            </w:tcBorders>
            <w:vAlign w:val="center"/>
          </w:tcPr>
          <w:p w14:paraId="7DDA4355">
            <w:pPr>
              <w:spacing w:line="46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法定代表人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单位负责人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主要经营负责人</w:t>
            </w:r>
          </w:p>
        </w:tc>
        <w:tc>
          <w:tcPr>
            <w:tcW w:w="833" w:type="dxa"/>
            <w:tcBorders>
              <w:top w:val="single" w:color="auto" w:sz="4" w:space="0"/>
              <w:left w:val="single" w:color="auto" w:sz="4" w:space="0"/>
              <w:bottom w:val="single" w:color="auto" w:sz="4" w:space="0"/>
              <w:right w:val="single" w:color="auto" w:sz="4" w:space="0"/>
            </w:tcBorders>
            <w:vAlign w:val="center"/>
          </w:tcPr>
          <w:p w14:paraId="39561D86">
            <w:pPr>
              <w:jc w:val="center"/>
              <w:rPr>
                <w:rFonts w:hint="eastAsia" w:ascii="方正仿宋_GBK" w:hAnsi="方正仿宋_GBK" w:eastAsia="方正仿宋_GBK" w:cs="方正仿宋_GBK"/>
                <w:kern w:val="0"/>
                <w:sz w:val="22"/>
              </w:rPr>
            </w:pPr>
          </w:p>
        </w:tc>
        <w:tc>
          <w:tcPr>
            <w:tcW w:w="1946" w:type="dxa"/>
            <w:gridSpan w:val="2"/>
            <w:tcBorders>
              <w:top w:val="single" w:color="auto" w:sz="4" w:space="0"/>
              <w:left w:val="single" w:color="auto" w:sz="4" w:space="0"/>
              <w:bottom w:val="single" w:color="auto" w:sz="4" w:space="0"/>
              <w:right w:val="single" w:color="auto" w:sz="4" w:space="0"/>
            </w:tcBorders>
            <w:vAlign w:val="center"/>
          </w:tcPr>
          <w:p w14:paraId="37B76B15">
            <w:pPr>
              <w:jc w:val="center"/>
              <w:rPr>
                <w:rFonts w:hint="eastAsia" w:ascii="方正仿宋_GBK" w:hAnsi="方正仿宋_GBK" w:eastAsia="方正仿宋_GBK" w:cs="方正仿宋_GBK"/>
                <w:kern w:val="0"/>
                <w:sz w:val="22"/>
              </w:rPr>
            </w:pPr>
          </w:p>
        </w:tc>
        <w:tc>
          <w:tcPr>
            <w:tcW w:w="1465" w:type="dxa"/>
            <w:tcBorders>
              <w:top w:val="single" w:color="auto" w:sz="4" w:space="0"/>
              <w:left w:val="single" w:color="auto" w:sz="4" w:space="0"/>
              <w:bottom w:val="single" w:color="auto" w:sz="4" w:space="0"/>
              <w:right w:val="single" w:color="auto" w:sz="4" w:space="0"/>
            </w:tcBorders>
            <w:vAlign w:val="center"/>
          </w:tcPr>
          <w:p w14:paraId="1293D076">
            <w:pPr>
              <w:jc w:val="center"/>
              <w:rPr>
                <w:rFonts w:hint="eastAsia" w:ascii="方正仿宋_GBK" w:hAnsi="方正仿宋_GBK" w:eastAsia="方正仿宋_GBK" w:cs="方正仿宋_GBK"/>
                <w:kern w:val="0"/>
                <w:sz w:val="22"/>
              </w:rPr>
            </w:pPr>
          </w:p>
        </w:tc>
        <w:tc>
          <w:tcPr>
            <w:tcW w:w="1452" w:type="dxa"/>
            <w:tcBorders>
              <w:top w:val="single" w:color="auto" w:sz="4" w:space="0"/>
              <w:left w:val="single" w:color="auto" w:sz="4" w:space="0"/>
              <w:bottom w:val="single" w:color="auto" w:sz="4" w:space="0"/>
              <w:right w:val="single" w:color="auto" w:sz="4" w:space="0"/>
            </w:tcBorders>
            <w:vAlign w:val="center"/>
          </w:tcPr>
          <w:p w14:paraId="4BB0EB73">
            <w:pPr>
              <w:jc w:val="center"/>
              <w:rPr>
                <w:rFonts w:hint="eastAsia" w:ascii="方正仿宋_GBK" w:hAnsi="方正仿宋_GBK" w:eastAsia="方正仿宋_GBK" w:cs="方正仿宋_GBK"/>
                <w:kern w:val="0"/>
                <w:sz w:val="22"/>
              </w:rPr>
            </w:pPr>
          </w:p>
        </w:tc>
      </w:tr>
      <w:tr w14:paraId="5892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18" w:type="dxa"/>
            <w:tcBorders>
              <w:top w:val="single" w:color="auto" w:sz="4" w:space="0"/>
              <w:left w:val="single" w:color="auto" w:sz="4" w:space="0"/>
              <w:bottom w:val="single" w:color="auto" w:sz="4" w:space="0"/>
              <w:right w:val="single" w:color="auto" w:sz="4" w:space="0"/>
            </w:tcBorders>
            <w:vAlign w:val="center"/>
          </w:tcPr>
          <w:p w14:paraId="4D07BE07">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2</w:t>
            </w:r>
          </w:p>
        </w:tc>
        <w:tc>
          <w:tcPr>
            <w:tcW w:w="2324" w:type="dxa"/>
            <w:gridSpan w:val="2"/>
            <w:tcBorders>
              <w:top w:val="single" w:color="auto" w:sz="4" w:space="0"/>
              <w:left w:val="single" w:color="auto" w:sz="4" w:space="0"/>
              <w:bottom w:val="single" w:color="auto" w:sz="4" w:space="0"/>
              <w:right w:val="single" w:color="auto" w:sz="4" w:space="0"/>
            </w:tcBorders>
            <w:vAlign w:val="center"/>
          </w:tcPr>
          <w:p w14:paraId="3D11E4AA">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项目响应授权代表人</w:t>
            </w:r>
          </w:p>
        </w:tc>
        <w:tc>
          <w:tcPr>
            <w:tcW w:w="833" w:type="dxa"/>
            <w:tcBorders>
              <w:top w:val="single" w:color="auto" w:sz="4" w:space="0"/>
              <w:left w:val="single" w:color="auto" w:sz="4" w:space="0"/>
              <w:bottom w:val="single" w:color="auto" w:sz="4" w:space="0"/>
              <w:right w:val="single" w:color="auto" w:sz="4" w:space="0"/>
            </w:tcBorders>
            <w:vAlign w:val="center"/>
          </w:tcPr>
          <w:p w14:paraId="727E2A97">
            <w:pPr>
              <w:jc w:val="center"/>
              <w:rPr>
                <w:rFonts w:hint="eastAsia" w:ascii="方正仿宋_GBK" w:hAnsi="方正仿宋_GBK" w:eastAsia="方正仿宋_GBK" w:cs="方正仿宋_GBK"/>
                <w:kern w:val="0"/>
                <w:sz w:val="22"/>
              </w:rPr>
            </w:pPr>
          </w:p>
        </w:tc>
        <w:tc>
          <w:tcPr>
            <w:tcW w:w="1946" w:type="dxa"/>
            <w:gridSpan w:val="2"/>
            <w:tcBorders>
              <w:top w:val="single" w:color="auto" w:sz="4" w:space="0"/>
              <w:left w:val="single" w:color="auto" w:sz="4" w:space="0"/>
              <w:bottom w:val="single" w:color="auto" w:sz="4" w:space="0"/>
              <w:right w:val="single" w:color="auto" w:sz="4" w:space="0"/>
            </w:tcBorders>
            <w:vAlign w:val="center"/>
          </w:tcPr>
          <w:p w14:paraId="6D34E514">
            <w:pPr>
              <w:jc w:val="center"/>
              <w:rPr>
                <w:rFonts w:hint="eastAsia" w:ascii="方正仿宋_GBK" w:hAnsi="方正仿宋_GBK" w:eastAsia="方正仿宋_GBK" w:cs="方正仿宋_GBK"/>
                <w:kern w:val="0"/>
                <w:sz w:val="22"/>
              </w:rPr>
            </w:pPr>
          </w:p>
        </w:tc>
        <w:tc>
          <w:tcPr>
            <w:tcW w:w="1465" w:type="dxa"/>
            <w:tcBorders>
              <w:top w:val="single" w:color="auto" w:sz="4" w:space="0"/>
              <w:left w:val="single" w:color="auto" w:sz="4" w:space="0"/>
              <w:bottom w:val="single" w:color="auto" w:sz="4" w:space="0"/>
              <w:right w:val="single" w:color="auto" w:sz="4" w:space="0"/>
            </w:tcBorders>
            <w:vAlign w:val="center"/>
          </w:tcPr>
          <w:p w14:paraId="214524C8">
            <w:pPr>
              <w:jc w:val="center"/>
              <w:rPr>
                <w:rFonts w:hint="eastAsia" w:ascii="方正仿宋_GBK" w:hAnsi="方正仿宋_GBK" w:eastAsia="方正仿宋_GBK" w:cs="方正仿宋_GBK"/>
                <w:kern w:val="0"/>
                <w:sz w:val="22"/>
              </w:rPr>
            </w:pPr>
          </w:p>
        </w:tc>
        <w:tc>
          <w:tcPr>
            <w:tcW w:w="1452" w:type="dxa"/>
            <w:tcBorders>
              <w:top w:val="single" w:color="auto" w:sz="4" w:space="0"/>
              <w:left w:val="single" w:color="auto" w:sz="4" w:space="0"/>
              <w:bottom w:val="single" w:color="auto" w:sz="4" w:space="0"/>
              <w:right w:val="single" w:color="auto" w:sz="4" w:space="0"/>
            </w:tcBorders>
            <w:vAlign w:val="center"/>
          </w:tcPr>
          <w:p w14:paraId="74A0D183">
            <w:pPr>
              <w:jc w:val="center"/>
              <w:rPr>
                <w:rFonts w:hint="eastAsia" w:ascii="方正仿宋_GBK" w:hAnsi="方正仿宋_GBK" w:eastAsia="方正仿宋_GBK" w:cs="方正仿宋_GBK"/>
                <w:kern w:val="0"/>
                <w:sz w:val="22"/>
              </w:rPr>
            </w:pPr>
          </w:p>
        </w:tc>
      </w:tr>
      <w:tr w14:paraId="5D6C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18" w:type="dxa"/>
            <w:tcBorders>
              <w:top w:val="single" w:color="auto" w:sz="4" w:space="0"/>
            </w:tcBorders>
            <w:vAlign w:val="center"/>
          </w:tcPr>
          <w:p w14:paraId="0912785B">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3</w:t>
            </w:r>
          </w:p>
        </w:tc>
        <w:tc>
          <w:tcPr>
            <w:tcW w:w="2324" w:type="dxa"/>
            <w:gridSpan w:val="2"/>
            <w:tcBorders>
              <w:top w:val="single" w:color="auto" w:sz="4" w:space="0"/>
            </w:tcBorders>
            <w:vAlign w:val="center"/>
          </w:tcPr>
          <w:p w14:paraId="249FFB0D">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项目负责人</w:t>
            </w:r>
          </w:p>
        </w:tc>
        <w:tc>
          <w:tcPr>
            <w:tcW w:w="833" w:type="dxa"/>
            <w:tcBorders>
              <w:top w:val="single" w:color="auto" w:sz="4" w:space="0"/>
            </w:tcBorders>
            <w:vAlign w:val="center"/>
          </w:tcPr>
          <w:p w14:paraId="286ED9D9">
            <w:pPr>
              <w:jc w:val="center"/>
              <w:rPr>
                <w:rFonts w:hint="eastAsia" w:ascii="方正仿宋_GBK" w:hAnsi="方正仿宋_GBK" w:eastAsia="方正仿宋_GBK" w:cs="方正仿宋_GBK"/>
                <w:kern w:val="0"/>
                <w:sz w:val="22"/>
              </w:rPr>
            </w:pPr>
          </w:p>
        </w:tc>
        <w:tc>
          <w:tcPr>
            <w:tcW w:w="1946" w:type="dxa"/>
            <w:gridSpan w:val="2"/>
            <w:tcBorders>
              <w:top w:val="single" w:color="auto" w:sz="4" w:space="0"/>
            </w:tcBorders>
            <w:vAlign w:val="center"/>
          </w:tcPr>
          <w:p w14:paraId="3FA80F2E">
            <w:pPr>
              <w:jc w:val="center"/>
              <w:rPr>
                <w:rFonts w:hint="eastAsia" w:ascii="方正仿宋_GBK" w:hAnsi="方正仿宋_GBK" w:eastAsia="方正仿宋_GBK" w:cs="方正仿宋_GBK"/>
                <w:kern w:val="0"/>
                <w:sz w:val="22"/>
              </w:rPr>
            </w:pPr>
          </w:p>
        </w:tc>
        <w:tc>
          <w:tcPr>
            <w:tcW w:w="1465" w:type="dxa"/>
            <w:tcBorders>
              <w:top w:val="single" w:color="auto" w:sz="4" w:space="0"/>
            </w:tcBorders>
            <w:vAlign w:val="center"/>
          </w:tcPr>
          <w:p w14:paraId="2D5B3E24">
            <w:pPr>
              <w:jc w:val="center"/>
              <w:rPr>
                <w:rFonts w:hint="eastAsia" w:ascii="方正仿宋_GBK" w:hAnsi="方正仿宋_GBK" w:eastAsia="方正仿宋_GBK" w:cs="方正仿宋_GBK"/>
                <w:kern w:val="0"/>
                <w:sz w:val="22"/>
              </w:rPr>
            </w:pPr>
          </w:p>
        </w:tc>
        <w:tc>
          <w:tcPr>
            <w:tcW w:w="1452" w:type="dxa"/>
            <w:tcBorders>
              <w:top w:val="single" w:color="auto" w:sz="4" w:space="0"/>
            </w:tcBorders>
            <w:vAlign w:val="center"/>
          </w:tcPr>
          <w:p w14:paraId="206BAA2C">
            <w:pPr>
              <w:jc w:val="center"/>
              <w:rPr>
                <w:rFonts w:hint="eastAsia" w:ascii="方正仿宋_GBK" w:hAnsi="方正仿宋_GBK" w:eastAsia="方正仿宋_GBK" w:cs="方正仿宋_GBK"/>
                <w:kern w:val="0"/>
                <w:sz w:val="22"/>
              </w:rPr>
            </w:pPr>
          </w:p>
        </w:tc>
      </w:tr>
      <w:tr w14:paraId="311E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18" w:type="dxa"/>
            <w:vAlign w:val="center"/>
          </w:tcPr>
          <w:p w14:paraId="14F6FD6C">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4</w:t>
            </w:r>
          </w:p>
        </w:tc>
        <w:tc>
          <w:tcPr>
            <w:tcW w:w="2324" w:type="dxa"/>
            <w:gridSpan w:val="2"/>
            <w:vAlign w:val="center"/>
          </w:tcPr>
          <w:p w14:paraId="6264D3CD">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主要技术人员</w:t>
            </w:r>
          </w:p>
        </w:tc>
        <w:tc>
          <w:tcPr>
            <w:tcW w:w="833" w:type="dxa"/>
            <w:vAlign w:val="center"/>
          </w:tcPr>
          <w:p w14:paraId="511E48D2">
            <w:pPr>
              <w:jc w:val="center"/>
              <w:rPr>
                <w:rFonts w:hint="eastAsia" w:ascii="方正仿宋_GBK" w:hAnsi="方正仿宋_GBK" w:eastAsia="方正仿宋_GBK" w:cs="方正仿宋_GBK"/>
                <w:kern w:val="0"/>
                <w:sz w:val="22"/>
              </w:rPr>
            </w:pPr>
          </w:p>
        </w:tc>
        <w:tc>
          <w:tcPr>
            <w:tcW w:w="1946" w:type="dxa"/>
            <w:gridSpan w:val="2"/>
            <w:vAlign w:val="center"/>
          </w:tcPr>
          <w:p w14:paraId="11DC88F8">
            <w:pPr>
              <w:jc w:val="center"/>
              <w:rPr>
                <w:rFonts w:hint="eastAsia" w:ascii="方正仿宋_GBK" w:hAnsi="方正仿宋_GBK" w:eastAsia="方正仿宋_GBK" w:cs="方正仿宋_GBK"/>
                <w:kern w:val="0"/>
                <w:sz w:val="22"/>
              </w:rPr>
            </w:pPr>
          </w:p>
        </w:tc>
        <w:tc>
          <w:tcPr>
            <w:tcW w:w="1465" w:type="dxa"/>
            <w:vAlign w:val="center"/>
          </w:tcPr>
          <w:p w14:paraId="547F3C0D">
            <w:pPr>
              <w:jc w:val="center"/>
              <w:rPr>
                <w:rFonts w:hint="eastAsia" w:ascii="方正仿宋_GBK" w:hAnsi="方正仿宋_GBK" w:eastAsia="方正仿宋_GBK" w:cs="方正仿宋_GBK"/>
                <w:kern w:val="0"/>
                <w:sz w:val="22"/>
              </w:rPr>
            </w:pPr>
          </w:p>
        </w:tc>
        <w:tc>
          <w:tcPr>
            <w:tcW w:w="1452" w:type="dxa"/>
            <w:vAlign w:val="center"/>
          </w:tcPr>
          <w:p w14:paraId="302FB423">
            <w:pPr>
              <w:jc w:val="center"/>
              <w:rPr>
                <w:rFonts w:hint="eastAsia" w:ascii="方正仿宋_GBK" w:hAnsi="方正仿宋_GBK" w:eastAsia="方正仿宋_GBK" w:cs="方正仿宋_GBK"/>
                <w:kern w:val="0"/>
                <w:sz w:val="22"/>
              </w:rPr>
            </w:pPr>
          </w:p>
        </w:tc>
      </w:tr>
      <w:tr w14:paraId="40DA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18" w:type="dxa"/>
            <w:vAlign w:val="center"/>
          </w:tcPr>
          <w:p w14:paraId="777DDDB3">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5</w:t>
            </w:r>
          </w:p>
        </w:tc>
        <w:tc>
          <w:tcPr>
            <w:tcW w:w="2324" w:type="dxa"/>
            <w:gridSpan w:val="2"/>
            <w:vAlign w:val="center"/>
          </w:tcPr>
          <w:p w14:paraId="32AF0108">
            <w:pPr>
              <w:pStyle w:val="4"/>
              <w:snapToGrid w:val="0"/>
              <w:ind w:firstLine="0"/>
              <w:jc w:val="center"/>
              <w:rPr>
                <w:rFonts w:hint="eastAsia" w:ascii="方正仿宋_GBK" w:hAnsi="方正仿宋_GBK" w:eastAsia="方正仿宋_GBK" w:cs="方正仿宋_GBK"/>
                <w:kern w:val="0"/>
                <w:sz w:val="22"/>
                <w:szCs w:val="22"/>
              </w:rPr>
            </w:pPr>
            <w:r>
              <w:rPr>
                <w:rFonts w:hint="eastAsia" w:ascii="微软雅黑" w:hAnsi="微软雅黑" w:eastAsia="微软雅黑" w:cs="微软雅黑"/>
                <w:kern w:val="0"/>
                <w:sz w:val="22"/>
                <w:szCs w:val="22"/>
              </w:rPr>
              <w:t>响应文件编制人员</w:t>
            </w:r>
          </w:p>
        </w:tc>
        <w:tc>
          <w:tcPr>
            <w:tcW w:w="833" w:type="dxa"/>
            <w:vAlign w:val="center"/>
          </w:tcPr>
          <w:p w14:paraId="7EC7640C">
            <w:pPr>
              <w:jc w:val="center"/>
              <w:rPr>
                <w:rFonts w:hint="eastAsia" w:ascii="方正仿宋_GBK" w:hAnsi="方正仿宋_GBK" w:eastAsia="方正仿宋_GBK" w:cs="方正仿宋_GBK"/>
                <w:kern w:val="0"/>
                <w:sz w:val="22"/>
              </w:rPr>
            </w:pPr>
          </w:p>
        </w:tc>
        <w:tc>
          <w:tcPr>
            <w:tcW w:w="1946" w:type="dxa"/>
            <w:gridSpan w:val="2"/>
            <w:vAlign w:val="center"/>
          </w:tcPr>
          <w:p w14:paraId="42561FE3">
            <w:pPr>
              <w:jc w:val="center"/>
              <w:rPr>
                <w:rFonts w:hint="eastAsia" w:ascii="方正仿宋_GBK" w:hAnsi="方正仿宋_GBK" w:eastAsia="方正仿宋_GBK" w:cs="方正仿宋_GBK"/>
                <w:kern w:val="0"/>
                <w:sz w:val="22"/>
              </w:rPr>
            </w:pPr>
          </w:p>
        </w:tc>
        <w:tc>
          <w:tcPr>
            <w:tcW w:w="1465" w:type="dxa"/>
            <w:vAlign w:val="center"/>
          </w:tcPr>
          <w:p w14:paraId="7D12274B">
            <w:pPr>
              <w:jc w:val="center"/>
              <w:rPr>
                <w:rFonts w:hint="eastAsia" w:ascii="方正仿宋_GBK" w:hAnsi="方正仿宋_GBK" w:eastAsia="方正仿宋_GBK" w:cs="方正仿宋_GBK"/>
                <w:kern w:val="0"/>
                <w:sz w:val="22"/>
              </w:rPr>
            </w:pPr>
          </w:p>
        </w:tc>
        <w:tc>
          <w:tcPr>
            <w:tcW w:w="1452" w:type="dxa"/>
            <w:vAlign w:val="center"/>
          </w:tcPr>
          <w:p w14:paraId="3C7A74AA">
            <w:pPr>
              <w:jc w:val="center"/>
              <w:rPr>
                <w:rFonts w:hint="eastAsia" w:ascii="方正仿宋_GBK" w:hAnsi="方正仿宋_GBK" w:eastAsia="方正仿宋_GBK" w:cs="方正仿宋_GBK"/>
                <w:kern w:val="0"/>
                <w:sz w:val="22"/>
              </w:rPr>
            </w:pPr>
          </w:p>
        </w:tc>
      </w:tr>
      <w:tr w14:paraId="1718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38" w:type="dxa"/>
            <w:gridSpan w:val="8"/>
            <w:vAlign w:val="center"/>
          </w:tcPr>
          <w:p w14:paraId="14B5A217">
            <w:pPr>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同一职务有多人担任</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如主要技术人员</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r w14:paraId="16EB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38" w:type="dxa"/>
            <w:gridSpan w:val="8"/>
            <w:vAlign w:val="center"/>
          </w:tcPr>
          <w:p w14:paraId="0F2B9B24">
            <w:pPr>
              <w:jc w:val="center"/>
              <w:rPr>
                <w:rFonts w:hint="eastAsia" w:ascii="方正仿宋_GBK" w:hAnsi="方正仿宋_GBK" w:eastAsia="方正仿宋_GBK" w:cs="方正仿宋_GBK"/>
                <w:b/>
                <w:bCs/>
                <w:kern w:val="0"/>
                <w:sz w:val="22"/>
              </w:rPr>
            </w:pPr>
            <w:r>
              <w:rPr>
                <w:rFonts w:hint="eastAsia" w:ascii="微软雅黑" w:hAnsi="微软雅黑" w:eastAsia="微软雅黑" w:cs="微软雅黑"/>
                <w:b/>
                <w:bCs/>
                <w:kern w:val="0"/>
                <w:sz w:val="22"/>
              </w:rPr>
              <w:t>响应供应商关联关系情况</w:t>
            </w:r>
          </w:p>
        </w:tc>
      </w:tr>
      <w:tr w14:paraId="52AE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8" w:type="dxa"/>
            <w:tcBorders>
              <w:bottom w:val="single" w:color="auto" w:sz="4" w:space="0"/>
            </w:tcBorders>
            <w:vAlign w:val="center"/>
          </w:tcPr>
          <w:p w14:paraId="5F668A77">
            <w:pPr>
              <w:jc w:val="center"/>
              <w:rPr>
                <w:rFonts w:hint="eastAsia" w:ascii="方正仿宋_GBK" w:hAnsi="方正仿宋_GBK" w:eastAsia="方正仿宋_GBK" w:cs="方正仿宋_GBK"/>
                <w:kern w:val="0"/>
                <w:sz w:val="22"/>
                <w:lang w:bidi="ar"/>
              </w:rPr>
            </w:pPr>
            <w:r>
              <w:rPr>
                <w:rFonts w:hint="eastAsia" w:ascii="微软雅黑" w:hAnsi="微软雅黑" w:eastAsia="微软雅黑" w:cs="微软雅黑"/>
                <w:kern w:val="0"/>
                <w:sz w:val="22"/>
                <w:lang w:bidi="ar"/>
              </w:rPr>
              <w:t>序号</w:t>
            </w:r>
          </w:p>
        </w:tc>
        <w:tc>
          <w:tcPr>
            <w:tcW w:w="2324" w:type="dxa"/>
            <w:gridSpan w:val="2"/>
            <w:tcBorders>
              <w:bottom w:val="single" w:color="auto" w:sz="4" w:space="0"/>
            </w:tcBorders>
            <w:vAlign w:val="center"/>
          </w:tcPr>
          <w:p w14:paraId="7BDAD69C">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关联关系类型</w:t>
            </w:r>
          </w:p>
        </w:tc>
        <w:tc>
          <w:tcPr>
            <w:tcW w:w="1629" w:type="dxa"/>
            <w:gridSpan w:val="2"/>
            <w:tcBorders>
              <w:bottom w:val="single" w:color="auto" w:sz="4" w:space="0"/>
            </w:tcBorders>
            <w:vAlign w:val="center"/>
          </w:tcPr>
          <w:p w14:paraId="156827A5">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关联主体名称</w:t>
            </w:r>
          </w:p>
        </w:tc>
        <w:tc>
          <w:tcPr>
            <w:tcW w:w="4067" w:type="dxa"/>
            <w:gridSpan w:val="3"/>
            <w:tcBorders>
              <w:bottom w:val="single" w:color="auto" w:sz="4" w:space="0"/>
            </w:tcBorders>
            <w:vAlign w:val="center"/>
          </w:tcPr>
          <w:p w14:paraId="57C599EA">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备注</w:t>
            </w:r>
          </w:p>
        </w:tc>
      </w:tr>
      <w:tr w14:paraId="5B2B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718" w:type="dxa"/>
            <w:tcBorders>
              <w:top w:val="single" w:color="auto" w:sz="4" w:space="0"/>
              <w:left w:val="single" w:color="auto" w:sz="4" w:space="0"/>
              <w:bottom w:val="single" w:color="auto" w:sz="4" w:space="0"/>
              <w:right w:val="single" w:color="auto" w:sz="4" w:space="0"/>
            </w:tcBorders>
            <w:vAlign w:val="center"/>
          </w:tcPr>
          <w:p w14:paraId="0DD57DB4">
            <w:pPr>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1</w:t>
            </w:r>
          </w:p>
        </w:tc>
        <w:tc>
          <w:tcPr>
            <w:tcW w:w="2324" w:type="dxa"/>
            <w:gridSpan w:val="2"/>
            <w:tcBorders>
              <w:top w:val="single" w:color="auto" w:sz="4" w:space="0"/>
              <w:left w:val="single" w:color="auto" w:sz="4" w:space="0"/>
              <w:bottom w:val="single" w:color="auto" w:sz="4" w:space="0"/>
              <w:right w:val="single" w:color="auto" w:sz="4" w:space="0"/>
            </w:tcBorders>
            <w:vAlign w:val="center"/>
          </w:tcPr>
          <w:p w14:paraId="524411BF">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控股股东</w:t>
            </w:r>
          </w:p>
        </w:tc>
        <w:tc>
          <w:tcPr>
            <w:tcW w:w="1629" w:type="dxa"/>
            <w:gridSpan w:val="2"/>
            <w:tcBorders>
              <w:top w:val="single" w:color="auto" w:sz="4" w:space="0"/>
              <w:left w:val="single" w:color="auto" w:sz="4" w:space="0"/>
              <w:bottom w:val="single" w:color="auto" w:sz="4" w:space="0"/>
              <w:right w:val="single" w:color="auto" w:sz="4" w:space="0"/>
            </w:tcBorders>
            <w:vAlign w:val="center"/>
          </w:tcPr>
          <w:p w14:paraId="18699E70">
            <w:pPr>
              <w:jc w:val="center"/>
              <w:rPr>
                <w:rFonts w:hint="eastAsia" w:ascii="方正仿宋_GBK" w:hAnsi="方正仿宋_GBK" w:eastAsia="方正仿宋_GBK" w:cs="方正仿宋_GBK"/>
                <w:kern w:val="0"/>
                <w:sz w:val="22"/>
              </w:rPr>
            </w:pPr>
          </w:p>
        </w:tc>
        <w:tc>
          <w:tcPr>
            <w:tcW w:w="4067" w:type="dxa"/>
            <w:gridSpan w:val="3"/>
            <w:tcBorders>
              <w:top w:val="single" w:color="auto" w:sz="4" w:space="0"/>
              <w:left w:val="single" w:color="auto" w:sz="4" w:space="0"/>
              <w:bottom w:val="single" w:color="auto" w:sz="4" w:space="0"/>
              <w:right w:val="single" w:color="auto" w:sz="4" w:space="0"/>
            </w:tcBorders>
            <w:vAlign w:val="center"/>
          </w:tcPr>
          <w:p w14:paraId="26EFDE32">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占响应供应商资本总额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或股本总额</w:t>
            </w:r>
            <w:r>
              <w:rPr>
                <w:rFonts w:hint="eastAsia" w:ascii="Malgun Gothic Semilight" w:hAnsi="Malgun Gothic Semilight" w:eastAsia="Malgun Gothic Semilight" w:cs="Malgun Gothic Semilight"/>
                <w:kern w:val="0"/>
                <w:sz w:val="22"/>
              </w:rPr>
              <w:t>）</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以上的股东</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以及出资额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的比例虽然不足</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但依其出资额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所享有的表决权已足以对投标</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响应</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供应商股东会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或股东大会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的决议产生重要影响的股东</w:t>
            </w:r>
            <w:r>
              <w:rPr>
                <w:rFonts w:hint="eastAsia" w:ascii="Malgun Gothic Semilight" w:hAnsi="Malgun Gothic Semilight" w:eastAsia="Malgun Gothic Semilight" w:cs="Malgun Gothic Semilight"/>
                <w:kern w:val="0"/>
                <w:sz w:val="22"/>
              </w:rPr>
              <w:t>。</w:t>
            </w:r>
          </w:p>
        </w:tc>
      </w:tr>
      <w:tr w14:paraId="5D88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18" w:type="dxa"/>
            <w:tcBorders>
              <w:top w:val="single" w:color="auto" w:sz="4" w:space="0"/>
              <w:left w:val="single" w:color="auto" w:sz="4" w:space="0"/>
              <w:bottom w:val="single" w:color="auto" w:sz="4" w:space="0"/>
              <w:right w:val="single" w:color="auto" w:sz="4" w:space="0"/>
            </w:tcBorders>
            <w:vAlign w:val="center"/>
          </w:tcPr>
          <w:p w14:paraId="3CE835A5">
            <w:pPr>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2</w:t>
            </w:r>
          </w:p>
        </w:tc>
        <w:tc>
          <w:tcPr>
            <w:tcW w:w="2324" w:type="dxa"/>
            <w:gridSpan w:val="2"/>
            <w:tcBorders>
              <w:top w:val="single" w:color="auto" w:sz="4" w:space="0"/>
              <w:left w:val="single" w:color="auto" w:sz="4" w:space="0"/>
              <w:bottom w:val="single" w:color="auto" w:sz="4" w:space="0"/>
              <w:right w:val="single" w:color="auto" w:sz="4" w:space="0"/>
            </w:tcBorders>
            <w:vAlign w:val="center"/>
          </w:tcPr>
          <w:p w14:paraId="335EDBAD">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管理关系</w:t>
            </w:r>
          </w:p>
        </w:tc>
        <w:tc>
          <w:tcPr>
            <w:tcW w:w="1629" w:type="dxa"/>
            <w:gridSpan w:val="2"/>
            <w:tcBorders>
              <w:top w:val="single" w:color="auto" w:sz="4" w:space="0"/>
              <w:left w:val="single" w:color="auto" w:sz="4" w:space="0"/>
              <w:bottom w:val="single" w:color="auto" w:sz="4" w:space="0"/>
              <w:right w:val="single" w:color="auto" w:sz="4" w:space="0"/>
            </w:tcBorders>
            <w:vAlign w:val="center"/>
          </w:tcPr>
          <w:p w14:paraId="591E426E">
            <w:pPr>
              <w:jc w:val="center"/>
              <w:rPr>
                <w:rFonts w:hint="eastAsia" w:ascii="方正仿宋_GBK" w:hAnsi="方正仿宋_GBK" w:eastAsia="方正仿宋_GBK" w:cs="方正仿宋_GBK"/>
                <w:kern w:val="0"/>
                <w:sz w:val="22"/>
              </w:rPr>
            </w:pPr>
          </w:p>
        </w:tc>
        <w:tc>
          <w:tcPr>
            <w:tcW w:w="4067" w:type="dxa"/>
            <w:gridSpan w:val="3"/>
            <w:tcBorders>
              <w:top w:val="single" w:color="auto" w:sz="4" w:space="0"/>
              <w:left w:val="single" w:color="auto" w:sz="4" w:space="0"/>
              <w:bottom w:val="single" w:color="auto" w:sz="4" w:space="0"/>
              <w:right w:val="single" w:color="auto" w:sz="4" w:space="0"/>
            </w:tcBorders>
            <w:vAlign w:val="center"/>
          </w:tcPr>
          <w:p w14:paraId="78E753D8">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指对响应供应商不具有出资持股关系</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但对其存在管理关系的主体</w:t>
            </w:r>
            <w:r>
              <w:rPr>
                <w:rFonts w:hint="eastAsia" w:ascii="Malgun Gothic Semilight" w:hAnsi="Malgun Gothic Semilight" w:eastAsia="Malgun Gothic Semilight" w:cs="Malgun Gothic Semilight"/>
                <w:kern w:val="0"/>
                <w:sz w:val="22"/>
              </w:rPr>
              <w:t>。</w:t>
            </w:r>
          </w:p>
        </w:tc>
      </w:tr>
      <w:tr w14:paraId="7D19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738" w:type="dxa"/>
            <w:gridSpan w:val="8"/>
            <w:tcBorders>
              <w:top w:val="single" w:color="auto" w:sz="4" w:space="0"/>
              <w:left w:val="single" w:color="auto" w:sz="4" w:space="0"/>
              <w:bottom w:val="single" w:color="auto" w:sz="4" w:space="0"/>
              <w:right w:val="single" w:color="auto" w:sz="4" w:space="0"/>
            </w:tcBorders>
            <w:vAlign w:val="center"/>
          </w:tcPr>
          <w:p w14:paraId="5729E3ED">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同一关联关系类型有多个主体的</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bl>
    <w:p w14:paraId="64555DFC">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119D4">
    <w:pPr>
      <w:pStyle w:val="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48635">
                          <w:pPr>
                            <w:pStyle w:val="7"/>
                            <w:rPr>
                              <w:rFonts w:hint="eastAsia"/>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1348635">
                    <w:pPr>
                      <w:pStyle w:val="7"/>
                      <w:rPr>
                        <w:rFonts w:hint="eastAsia"/>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5489">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384"/>
        </w:tabs>
        <w:ind w:left="384" w:hanging="384"/>
      </w:pPr>
      <w:rPr>
        <w:rFonts w:hint="eastAsia"/>
      </w:rPr>
    </w:lvl>
    <w:lvl w:ilvl="1" w:tentative="0">
      <w:start w:val="7"/>
      <w:numFmt w:val="decimal"/>
      <w:lvlText w:val="%1.%2"/>
      <w:lvlJc w:val="left"/>
      <w:pPr>
        <w:tabs>
          <w:tab w:val="left" w:pos="720"/>
        </w:tabs>
        <w:ind w:left="720" w:hanging="72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YzlmYTM5NGJiMWY4ZWQxYzA2MTkyZWM4MjkwMzUifQ=="/>
  </w:docVars>
  <w:rsids>
    <w:rsidRoot w:val="00E11785"/>
    <w:rsid w:val="0007289C"/>
    <w:rsid w:val="0008103E"/>
    <w:rsid w:val="000A23C2"/>
    <w:rsid w:val="000C3795"/>
    <w:rsid w:val="000D06B9"/>
    <w:rsid w:val="000F7FDB"/>
    <w:rsid w:val="001077D3"/>
    <w:rsid w:val="00201C27"/>
    <w:rsid w:val="00230BC5"/>
    <w:rsid w:val="00282B12"/>
    <w:rsid w:val="00375EA9"/>
    <w:rsid w:val="00385EBF"/>
    <w:rsid w:val="003910B0"/>
    <w:rsid w:val="003A6B66"/>
    <w:rsid w:val="003C27FF"/>
    <w:rsid w:val="004143BA"/>
    <w:rsid w:val="00427E85"/>
    <w:rsid w:val="004627C3"/>
    <w:rsid w:val="005361D6"/>
    <w:rsid w:val="00555DB2"/>
    <w:rsid w:val="00574059"/>
    <w:rsid w:val="005744BE"/>
    <w:rsid w:val="005A00F0"/>
    <w:rsid w:val="00620F56"/>
    <w:rsid w:val="006424CA"/>
    <w:rsid w:val="00670CCD"/>
    <w:rsid w:val="00677A30"/>
    <w:rsid w:val="006A7CD5"/>
    <w:rsid w:val="00745187"/>
    <w:rsid w:val="007977DB"/>
    <w:rsid w:val="007C6DCF"/>
    <w:rsid w:val="007E148A"/>
    <w:rsid w:val="00805F8D"/>
    <w:rsid w:val="00825AFA"/>
    <w:rsid w:val="00840931"/>
    <w:rsid w:val="0084512B"/>
    <w:rsid w:val="008878D1"/>
    <w:rsid w:val="00891184"/>
    <w:rsid w:val="008A38E4"/>
    <w:rsid w:val="008D16E8"/>
    <w:rsid w:val="00945451"/>
    <w:rsid w:val="0095351C"/>
    <w:rsid w:val="00A66D15"/>
    <w:rsid w:val="00A92E44"/>
    <w:rsid w:val="00AB057B"/>
    <w:rsid w:val="00C1665F"/>
    <w:rsid w:val="00C32608"/>
    <w:rsid w:val="00CC51DD"/>
    <w:rsid w:val="00CF3752"/>
    <w:rsid w:val="00D554BC"/>
    <w:rsid w:val="00D9694B"/>
    <w:rsid w:val="00DB20F7"/>
    <w:rsid w:val="00E07750"/>
    <w:rsid w:val="00E11785"/>
    <w:rsid w:val="00E62858"/>
    <w:rsid w:val="00E73A74"/>
    <w:rsid w:val="00E8521B"/>
    <w:rsid w:val="00EC66AD"/>
    <w:rsid w:val="00F15FE2"/>
    <w:rsid w:val="00FD3F0B"/>
    <w:rsid w:val="00FE7B94"/>
    <w:rsid w:val="0100390C"/>
    <w:rsid w:val="014632E9"/>
    <w:rsid w:val="014A102B"/>
    <w:rsid w:val="016320EC"/>
    <w:rsid w:val="0179546C"/>
    <w:rsid w:val="01BA61B0"/>
    <w:rsid w:val="01CD7566"/>
    <w:rsid w:val="01E74ACC"/>
    <w:rsid w:val="02B0310F"/>
    <w:rsid w:val="034F4B9B"/>
    <w:rsid w:val="03B31109"/>
    <w:rsid w:val="043D6C25"/>
    <w:rsid w:val="04A7196A"/>
    <w:rsid w:val="04F741D1"/>
    <w:rsid w:val="056C3231"/>
    <w:rsid w:val="05832D5D"/>
    <w:rsid w:val="05956253"/>
    <w:rsid w:val="05C23886"/>
    <w:rsid w:val="05CD222A"/>
    <w:rsid w:val="05FB28F4"/>
    <w:rsid w:val="063D2F0C"/>
    <w:rsid w:val="06456265"/>
    <w:rsid w:val="0659586C"/>
    <w:rsid w:val="06840B3B"/>
    <w:rsid w:val="069468A4"/>
    <w:rsid w:val="06FE5037"/>
    <w:rsid w:val="07124399"/>
    <w:rsid w:val="071A4FFB"/>
    <w:rsid w:val="0721282E"/>
    <w:rsid w:val="07BC2556"/>
    <w:rsid w:val="0834033F"/>
    <w:rsid w:val="087A0447"/>
    <w:rsid w:val="08B1198F"/>
    <w:rsid w:val="08D723F1"/>
    <w:rsid w:val="099866AB"/>
    <w:rsid w:val="0A0A75A9"/>
    <w:rsid w:val="0A312D88"/>
    <w:rsid w:val="0AA572D2"/>
    <w:rsid w:val="0AC0235E"/>
    <w:rsid w:val="0B2B5A29"/>
    <w:rsid w:val="0B325009"/>
    <w:rsid w:val="0B666A61"/>
    <w:rsid w:val="0BB7550F"/>
    <w:rsid w:val="0C0544CC"/>
    <w:rsid w:val="0C0A3890"/>
    <w:rsid w:val="0C152235"/>
    <w:rsid w:val="0C322DE7"/>
    <w:rsid w:val="0C9D4705"/>
    <w:rsid w:val="0CAE6912"/>
    <w:rsid w:val="0CB31716"/>
    <w:rsid w:val="0D906017"/>
    <w:rsid w:val="0E26697C"/>
    <w:rsid w:val="0E415563"/>
    <w:rsid w:val="0E4D608A"/>
    <w:rsid w:val="0E775E3C"/>
    <w:rsid w:val="0EF3685E"/>
    <w:rsid w:val="0F360E40"/>
    <w:rsid w:val="10342C9F"/>
    <w:rsid w:val="106A73DE"/>
    <w:rsid w:val="107B2FAF"/>
    <w:rsid w:val="108F25B6"/>
    <w:rsid w:val="114A0BD3"/>
    <w:rsid w:val="11586E4C"/>
    <w:rsid w:val="11AB6EB5"/>
    <w:rsid w:val="11AC7198"/>
    <w:rsid w:val="11DA1F57"/>
    <w:rsid w:val="11FA43A7"/>
    <w:rsid w:val="11FF551A"/>
    <w:rsid w:val="125A4E46"/>
    <w:rsid w:val="12AF265E"/>
    <w:rsid w:val="12BC78AF"/>
    <w:rsid w:val="12C80001"/>
    <w:rsid w:val="12E27315"/>
    <w:rsid w:val="13057262"/>
    <w:rsid w:val="13063662"/>
    <w:rsid w:val="13090C45"/>
    <w:rsid w:val="1323348A"/>
    <w:rsid w:val="1336140F"/>
    <w:rsid w:val="13517FF7"/>
    <w:rsid w:val="1356560D"/>
    <w:rsid w:val="13743CE5"/>
    <w:rsid w:val="13D44784"/>
    <w:rsid w:val="13E946D3"/>
    <w:rsid w:val="140C03C2"/>
    <w:rsid w:val="145D29CB"/>
    <w:rsid w:val="151237B6"/>
    <w:rsid w:val="15455939"/>
    <w:rsid w:val="154F4A0A"/>
    <w:rsid w:val="15584B6A"/>
    <w:rsid w:val="15602773"/>
    <w:rsid w:val="159E5049"/>
    <w:rsid w:val="15D05BC1"/>
    <w:rsid w:val="16322361"/>
    <w:rsid w:val="16AF39B2"/>
    <w:rsid w:val="16B8213B"/>
    <w:rsid w:val="17123F41"/>
    <w:rsid w:val="17471E3D"/>
    <w:rsid w:val="17D235D0"/>
    <w:rsid w:val="185F31B6"/>
    <w:rsid w:val="18A62B93"/>
    <w:rsid w:val="1901426D"/>
    <w:rsid w:val="191A5124"/>
    <w:rsid w:val="197762DD"/>
    <w:rsid w:val="19AC242B"/>
    <w:rsid w:val="19B412DF"/>
    <w:rsid w:val="19D41982"/>
    <w:rsid w:val="19FF7236"/>
    <w:rsid w:val="1A424B3D"/>
    <w:rsid w:val="1A591EFC"/>
    <w:rsid w:val="1A732F49"/>
    <w:rsid w:val="1A9A04D5"/>
    <w:rsid w:val="1AB86BAD"/>
    <w:rsid w:val="1AF06347"/>
    <w:rsid w:val="1B302BE8"/>
    <w:rsid w:val="1BFE4A94"/>
    <w:rsid w:val="1C986C96"/>
    <w:rsid w:val="1CA90EA4"/>
    <w:rsid w:val="1DAA6C81"/>
    <w:rsid w:val="1DE1641B"/>
    <w:rsid w:val="1DFD2613"/>
    <w:rsid w:val="1E25455A"/>
    <w:rsid w:val="1E396257"/>
    <w:rsid w:val="1E74103D"/>
    <w:rsid w:val="1EA5569B"/>
    <w:rsid w:val="1EC41FC5"/>
    <w:rsid w:val="1F2133A4"/>
    <w:rsid w:val="20523600"/>
    <w:rsid w:val="21352D06"/>
    <w:rsid w:val="21505D92"/>
    <w:rsid w:val="21CE2911"/>
    <w:rsid w:val="224551CB"/>
    <w:rsid w:val="228F6446"/>
    <w:rsid w:val="22D56455"/>
    <w:rsid w:val="22FD55F4"/>
    <w:rsid w:val="23694EE9"/>
    <w:rsid w:val="246C2EE2"/>
    <w:rsid w:val="2480073C"/>
    <w:rsid w:val="24B86128"/>
    <w:rsid w:val="24D34D10"/>
    <w:rsid w:val="25227A45"/>
    <w:rsid w:val="259B3353"/>
    <w:rsid w:val="25B6018D"/>
    <w:rsid w:val="25F34F3E"/>
    <w:rsid w:val="2631252B"/>
    <w:rsid w:val="26B863A1"/>
    <w:rsid w:val="26BE554B"/>
    <w:rsid w:val="26F85C43"/>
    <w:rsid w:val="27E86D24"/>
    <w:rsid w:val="27EB7149"/>
    <w:rsid w:val="27FF406E"/>
    <w:rsid w:val="284101E2"/>
    <w:rsid w:val="284952E9"/>
    <w:rsid w:val="284A3312"/>
    <w:rsid w:val="28B60BD0"/>
    <w:rsid w:val="28DE3C83"/>
    <w:rsid w:val="29086F52"/>
    <w:rsid w:val="291B6C85"/>
    <w:rsid w:val="29347D47"/>
    <w:rsid w:val="2953641F"/>
    <w:rsid w:val="29A13B22"/>
    <w:rsid w:val="29F00112"/>
    <w:rsid w:val="2A6B7798"/>
    <w:rsid w:val="2A726D79"/>
    <w:rsid w:val="2A7A79DB"/>
    <w:rsid w:val="2B22254D"/>
    <w:rsid w:val="2B230073"/>
    <w:rsid w:val="2BE45A54"/>
    <w:rsid w:val="2BEE242F"/>
    <w:rsid w:val="2BF10171"/>
    <w:rsid w:val="2C2440A3"/>
    <w:rsid w:val="2C372028"/>
    <w:rsid w:val="2CA70830"/>
    <w:rsid w:val="2D684463"/>
    <w:rsid w:val="2D825525"/>
    <w:rsid w:val="2E4C78E1"/>
    <w:rsid w:val="2E56075F"/>
    <w:rsid w:val="2E6966E5"/>
    <w:rsid w:val="2EB536D8"/>
    <w:rsid w:val="2F81180C"/>
    <w:rsid w:val="2F98762B"/>
    <w:rsid w:val="2FA06136"/>
    <w:rsid w:val="2FF624BE"/>
    <w:rsid w:val="30085A89"/>
    <w:rsid w:val="301B57BD"/>
    <w:rsid w:val="304271ED"/>
    <w:rsid w:val="315A2315"/>
    <w:rsid w:val="316D029A"/>
    <w:rsid w:val="31C83722"/>
    <w:rsid w:val="31FA05AA"/>
    <w:rsid w:val="3200110E"/>
    <w:rsid w:val="32544FB6"/>
    <w:rsid w:val="32C71C2C"/>
    <w:rsid w:val="32CE4D68"/>
    <w:rsid w:val="335C05C6"/>
    <w:rsid w:val="34030A42"/>
    <w:rsid w:val="346F4329"/>
    <w:rsid w:val="34C226AB"/>
    <w:rsid w:val="34DE6E84"/>
    <w:rsid w:val="357D65D2"/>
    <w:rsid w:val="36251708"/>
    <w:rsid w:val="36483084"/>
    <w:rsid w:val="36624145"/>
    <w:rsid w:val="36C94C01"/>
    <w:rsid w:val="371A1DE3"/>
    <w:rsid w:val="377F2AD5"/>
    <w:rsid w:val="37C16C4A"/>
    <w:rsid w:val="37C4673A"/>
    <w:rsid w:val="37C8447C"/>
    <w:rsid w:val="37D270A9"/>
    <w:rsid w:val="3810197F"/>
    <w:rsid w:val="38207E14"/>
    <w:rsid w:val="382316B2"/>
    <w:rsid w:val="383B2EA0"/>
    <w:rsid w:val="38402264"/>
    <w:rsid w:val="38883C0B"/>
    <w:rsid w:val="388C54AA"/>
    <w:rsid w:val="38D34E86"/>
    <w:rsid w:val="393F076E"/>
    <w:rsid w:val="39657C2B"/>
    <w:rsid w:val="39F74BA5"/>
    <w:rsid w:val="3A4D2A17"/>
    <w:rsid w:val="3A976388"/>
    <w:rsid w:val="3AB17449"/>
    <w:rsid w:val="3B523786"/>
    <w:rsid w:val="3B8C57C0"/>
    <w:rsid w:val="3C174B0D"/>
    <w:rsid w:val="3C300842"/>
    <w:rsid w:val="3C371BD0"/>
    <w:rsid w:val="3CE5162C"/>
    <w:rsid w:val="3CF8135F"/>
    <w:rsid w:val="3D1F60EF"/>
    <w:rsid w:val="3D4A148F"/>
    <w:rsid w:val="3DA45043"/>
    <w:rsid w:val="3E157CEF"/>
    <w:rsid w:val="3E6E73FF"/>
    <w:rsid w:val="3F1C6E5B"/>
    <w:rsid w:val="3F1E4982"/>
    <w:rsid w:val="3F2C3542"/>
    <w:rsid w:val="3FA4757D"/>
    <w:rsid w:val="3FB84DD6"/>
    <w:rsid w:val="3FD339BE"/>
    <w:rsid w:val="40442B0E"/>
    <w:rsid w:val="40734B00"/>
    <w:rsid w:val="40B97058"/>
    <w:rsid w:val="414C3A28"/>
    <w:rsid w:val="415E7BFF"/>
    <w:rsid w:val="41AC096A"/>
    <w:rsid w:val="41C77552"/>
    <w:rsid w:val="41E41EB2"/>
    <w:rsid w:val="420E6F2F"/>
    <w:rsid w:val="42114C71"/>
    <w:rsid w:val="426B6130"/>
    <w:rsid w:val="428B4A24"/>
    <w:rsid w:val="42CB4E20"/>
    <w:rsid w:val="42E91FDB"/>
    <w:rsid w:val="438F40A0"/>
    <w:rsid w:val="439B0C97"/>
    <w:rsid w:val="43A35D9D"/>
    <w:rsid w:val="43B458B4"/>
    <w:rsid w:val="44202F4A"/>
    <w:rsid w:val="44DA57EF"/>
    <w:rsid w:val="44E16B7D"/>
    <w:rsid w:val="453273D9"/>
    <w:rsid w:val="45BB5620"/>
    <w:rsid w:val="45CA5863"/>
    <w:rsid w:val="45D4223E"/>
    <w:rsid w:val="46055E48"/>
    <w:rsid w:val="464E0242"/>
    <w:rsid w:val="465F5FAB"/>
    <w:rsid w:val="467D0B27"/>
    <w:rsid w:val="468C2B19"/>
    <w:rsid w:val="46B81B60"/>
    <w:rsid w:val="46D44608"/>
    <w:rsid w:val="46D52711"/>
    <w:rsid w:val="476B2262"/>
    <w:rsid w:val="47743CD8"/>
    <w:rsid w:val="4799373F"/>
    <w:rsid w:val="47A04ACD"/>
    <w:rsid w:val="47B651CB"/>
    <w:rsid w:val="481903DC"/>
    <w:rsid w:val="485D3E8B"/>
    <w:rsid w:val="48691363"/>
    <w:rsid w:val="48952158"/>
    <w:rsid w:val="489839F7"/>
    <w:rsid w:val="48FD1AAC"/>
    <w:rsid w:val="49276B29"/>
    <w:rsid w:val="49C66341"/>
    <w:rsid w:val="4A701FB8"/>
    <w:rsid w:val="4A8B5D2E"/>
    <w:rsid w:val="4ADF76BB"/>
    <w:rsid w:val="4AE178D7"/>
    <w:rsid w:val="4AEB2504"/>
    <w:rsid w:val="4B02784D"/>
    <w:rsid w:val="4B447E66"/>
    <w:rsid w:val="4B9A7A86"/>
    <w:rsid w:val="4BCE772F"/>
    <w:rsid w:val="4BD411EA"/>
    <w:rsid w:val="4C35155C"/>
    <w:rsid w:val="4C3E6663"/>
    <w:rsid w:val="4C5916EF"/>
    <w:rsid w:val="4C765DFD"/>
    <w:rsid w:val="4CCC3C6F"/>
    <w:rsid w:val="4CE70AA9"/>
    <w:rsid w:val="4CEC2563"/>
    <w:rsid w:val="4D007DBC"/>
    <w:rsid w:val="4E165AE9"/>
    <w:rsid w:val="4EE47996"/>
    <w:rsid w:val="4F530677"/>
    <w:rsid w:val="4F6665FD"/>
    <w:rsid w:val="4F9667B6"/>
    <w:rsid w:val="4FF77255"/>
    <w:rsid w:val="50371D47"/>
    <w:rsid w:val="5039786D"/>
    <w:rsid w:val="503C735D"/>
    <w:rsid w:val="509727E6"/>
    <w:rsid w:val="51142088"/>
    <w:rsid w:val="51452242"/>
    <w:rsid w:val="514E559A"/>
    <w:rsid w:val="51914ADE"/>
    <w:rsid w:val="52546BE0"/>
    <w:rsid w:val="52B4142D"/>
    <w:rsid w:val="52CD6993"/>
    <w:rsid w:val="53065A01"/>
    <w:rsid w:val="53091D61"/>
    <w:rsid w:val="5322283B"/>
    <w:rsid w:val="534D3630"/>
    <w:rsid w:val="536410A5"/>
    <w:rsid w:val="539179C0"/>
    <w:rsid w:val="53F968D0"/>
    <w:rsid w:val="54442C85"/>
    <w:rsid w:val="54BE6593"/>
    <w:rsid w:val="557B4484"/>
    <w:rsid w:val="55FD30EB"/>
    <w:rsid w:val="56B539C6"/>
    <w:rsid w:val="573A2431"/>
    <w:rsid w:val="574216FD"/>
    <w:rsid w:val="57527466"/>
    <w:rsid w:val="575D6537"/>
    <w:rsid w:val="576F7DCC"/>
    <w:rsid w:val="57B36157"/>
    <w:rsid w:val="57CC7219"/>
    <w:rsid w:val="5805517D"/>
    <w:rsid w:val="586B07E0"/>
    <w:rsid w:val="5932754F"/>
    <w:rsid w:val="59904C6C"/>
    <w:rsid w:val="59A87812"/>
    <w:rsid w:val="5A07278A"/>
    <w:rsid w:val="5A250E62"/>
    <w:rsid w:val="5A2A6479"/>
    <w:rsid w:val="5A5513C9"/>
    <w:rsid w:val="5A8E6A07"/>
    <w:rsid w:val="5AD36B10"/>
    <w:rsid w:val="5AE605F2"/>
    <w:rsid w:val="5B8F2A37"/>
    <w:rsid w:val="5BB71F8E"/>
    <w:rsid w:val="5C917121"/>
    <w:rsid w:val="5D700646"/>
    <w:rsid w:val="5D7A7717"/>
    <w:rsid w:val="5D9F0F2C"/>
    <w:rsid w:val="5DF63241"/>
    <w:rsid w:val="5E211941"/>
    <w:rsid w:val="5E227B93"/>
    <w:rsid w:val="5E2D61DB"/>
    <w:rsid w:val="5EF01A3F"/>
    <w:rsid w:val="5F4B3119"/>
    <w:rsid w:val="5F661D01"/>
    <w:rsid w:val="5F781A34"/>
    <w:rsid w:val="5F906D7E"/>
    <w:rsid w:val="5FE61094"/>
    <w:rsid w:val="60795A64"/>
    <w:rsid w:val="60936B26"/>
    <w:rsid w:val="60997EB4"/>
    <w:rsid w:val="615F10FE"/>
    <w:rsid w:val="617C3A5E"/>
    <w:rsid w:val="619F774C"/>
    <w:rsid w:val="61BC02FE"/>
    <w:rsid w:val="61CE1DDF"/>
    <w:rsid w:val="61D75138"/>
    <w:rsid w:val="61FA6FC5"/>
    <w:rsid w:val="62141EE8"/>
    <w:rsid w:val="621E4B15"/>
    <w:rsid w:val="622C518A"/>
    <w:rsid w:val="637644DD"/>
    <w:rsid w:val="641C32D6"/>
    <w:rsid w:val="646F78AA"/>
    <w:rsid w:val="650C50F9"/>
    <w:rsid w:val="6562740E"/>
    <w:rsid w:val="65821F26"/>
    <w:rsid w:val="65F22540"/>
    <w:rsid w:val="662B5A52"/>
    <w:rsid w:val="66AF0431"/>
    <w:rsid w:val="67401089"/>
    <w:rsid w:val="674943E2"/>
    <w:rsid w:val="674C3ED2"/>
    <w:rsid w:val="6753700F"/>
    <w:rsid w:val="67AB6E4B"/>
    <w:rsid w:val="69006D22"/>
    <w:rsid w:val="696A4AE4"/>
    <w:rsid w:val="697414BE"/>
    <w:rsid w:val="69796AD5"/>
    <w:rsid w:val="698E432E"/>
    <w:rsid w:val="6AAF0A00"/>
    <w:rsid w:val="6ACD0E86"/>
    <w:rsid w:val="6B0D3978"/>
    <w:rsid w:val="6B4750DC"/>
    <w:rsid w:val="6B4B624F"/>
    <w:rsid w:val="6BB838E4"/>
    <w:rsid w:val="6BE7241B"/>
    <w:rsid w:val="6C1236EB"/>
    <w:rsid w:val="6C2216A6"/>
    <w:rsid w:val="6C4433CA"/>
    <w:rsid w:val="6C5D448C"/>
    <w:rsid w:val="6DF606F4"/>
    <w:rsid w:val="6E0472B5"/>
    <w:rsid w:val="6E1F3A3B"/>
    <w:rsid w:val="6E535B46"/>
    <w:rsid w:val="6E5416F9"/>
    <w:rsid w:val="6E7855AD"/>
    <w:rsid w:val="6E865F1C"/>
    <w:rsid w:val="6E891568"/>
    <w:rsid w:val="6E8D72AA"/>
    <w:rsid w:val="6EFA4214"/>
    <w:rsid w:val="6F35349E"/>
    <w:rsid w:val="6F8B6703"/>
    <w:rsid w:val="70A94143"/>
    <w:rsid w:val="70AE175A"/>
    <w:rsid w:val="70FF1FB5"/>
    <w:rsid w:val="713E2ADE"/>
    <w:rsid w:val="729D1A86"/>
    <w:rsid w:val="72A746B3"/>
    <w:rsid w:val="72E94CCB"/>
    <w:rsid w:val="72EA06EF"/>
    <w:rsid w:val="72F86CBC"/>
    <w:rsid w:val="733C129F"/>
    <w:rsid w:val="734168B5"/>
    <w:rsid w:val="737F118B"/>
    <w:rsid w:val="73D70FC8"/>
    <w:rsid w:val="74031DBD"/>
    <w:rsid w:val="74470483"/>
    <w:rsid w:val="74BB4445"/>
    <w:rsid w:val="75930F1E"/>
    <w:rsid w:val="759A04FF"/>
    <w:rsid w:val="75CD1C51"/>
    <w:rsid w:val="762C55FB"/>
    <w:rsid w:val="763D4224"/>
    <w:rsid w:val="763E532E"/>
    <w:rsid w:val="76950120"/>
    <w:rsid w:val="76CE66B2"/>
    <w:rsid w:val="76E9529A"/>
    <w:rsid w:val="76FD2AF3"/>
    <w:rsid w:val="77195203"/>
    <w:rsid w:val="772B7660"/>
    <w:rsid w:val="7733135F"/>
    <w:rsid w:val="773329B9"/>
    <w:rsid w:val="775841CD"/>
    <w:rsid w:val="77AB07A1"/>
    <w:rsid w:val="77B75398"/>
    <w:rsid w:val="783B7D77"/>
    <w:rsid w:val="78876CB2"/>
    <w:rsid w:val="78B11DE7"/>
    <w:rsid w:val="78BC51E1"/>
    <w:rsid w:val="790E42AB"/>
    <w:rsid w:val="79E81839"/>
    <w:rsid w:val="79F75F20"/>
    <w:rsid w:val="7A037E18"/>
    <w:rsid w:val="7A24483B"/>
    <w:rsid w:val="7A6F5286"/>
    <w:rsid w:val="7A7A445B"/>
    <w:rsid w:val="7AB61937"/>
    <w:rsid w:val="7AC435B3"/>
    <w:rsid w:val="7B0A3A31"/>
    <w:rsid w:val="7B0C77A9"/>
    <w:rsid w:val="7B4231CA"/>
    <w:rsid w:val="7B89704B"/>
    <w:rsid w:val="7B971768"/>
    <w:rsid w:val="7C181BD3"/>
    <w:rsid w:val="7C7A4BE6"/>
    <w:rsid w:val="7C8D4919"/>
    <w:rsid w:val="7C8E41ED"/>
    <w:rsid w:val="7C9061B7"/>
    <w:rsid w:val="7CA57EB5"/>
    <w:rsid w:val="7CBB3234"/>
    <w:rsid w:val="7CD2057E"/>
    <w:rsid w:val="7CD743C4"/>
    <w:rsid w:val="7CE02C9B"/>
    <w:rsid w:val="7CFB5D27"/>
    <w:rsid w:val="7D23086E"/>
    <w:rsid w:val="7D2A74A0"/>
    <w:rsid w:val="7D567401"/>
    <w:rsid w:val="7D782ED3"/>
    <w:rsid w:val="7D834ED0"/>
    <w:rsid w:val="7DA97531"/>
    <w:rsid w:val="7DD50326"/>
    <w:rsid w:val="7E492AC2"/>
    <w:rsid w:val="7E77762F"/>
    <w:rsid w:val="7EC16AFC"/>
    <w:rsid w:val="7EC469CB"/>
    <w:rsid w:val="7F2D7CEE"/>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120" w:after="120" w:line="576" w:lineRule="auto"/>
      <w:outlineLvl w:val="0"/>
    </w:pPr>
    <w:rPr>
      <w:rFonts w:ascii="Times New Roman" w:hAnsi="Times New Roman" w:eastAsia="宋体"/>
      <w:b/>
      <w:kern w:val="44"/>
      <w:sz w:val="28"/>
    </w:rPr>
  </w:style>
  <w:style w:type="paragraph" w:styleId="3">
    <w:name w:val="heading 2"/>
    <w:basedOn w:val="1"/>
    <w:qFormat/>
    <w:uiPriority w:val="0"/>
    <w:pPr>
      <w:keepNext/>
      <w:keepLines/>
      <w:adjustRightInd w:val="0"/>
      <w:spacing w:before="200" w:after="200" w:line="400" w:lineRule="exact"/>
      <w:textAlignment w:val="baseline"/>
      <w:outlineLvl w:val="1"/>
    </w:pPr>
    <w:rPr>
      <w:rFonts w:ascii="Times New Roman" w:hAnsi="Times New Roman" w:eastAsia="黑体"/>
      <w:kern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unhideWhenUsed/>
    <w:qFormat/>
    <w:uiPriority w:val="99"/>
    <w:pPr>
      <w:ind w:firstLine="567"/>
    </w:pPr>
    <w:rPr>
      <w:rFonts w:ascii="等线" w:hAnsi="等线" w:eastAsia="等线" w:cs="Times New Roman"/>
      <w:szCs w:val="21"/>
    </w:rPr>
  </w:style>
  <w:style w:type="paragraph" w:styleId="5">
    <w:name w:val="Body Text"/>
    <w:basedOn w:val="1"/>
    <w:qFormat/>
    <w:uiPriority w:val="1"/>
    <w:rPr>
      <w:rFonts w:ascii="宋体" w:hAnsi="宋体" w:eastAsia="宋体" w:cs="宋体"/>
      <w:sz w:val="28"/>
      <w:szCs w:val="28"/>
      <w:lang w:val="zh-CN" w:bidi="zh-CN"/>
    </w:rPr>
  </w:style>
  <w:style w:type="paragraph" w:styleId="6">
    <w:name w:val="annotation text"/>
    <w:basedOn w:val="1"/>
    <w:link w:val="24"/>
    <w:semiHidden/>
    <w:unhideWhenUsed/>
    <w:qFormat/>
    <w:uiPriority w:val="99"/>
    <w:pPr>
      <w:jc w:val="left"/>
    </w:p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paragraph" w:styleId="11">
    <w:name w:val="Normal (Web)"/>
    <w:basedOn w:val="1"/>
    <w:qFormat/>
    <w:uiPriority w:val="0"/>
    <w:rPr>
      <w:sz w:val="24"/>
    </w:rPr>
  </w:style>
  <w:style w:type="paragraph" w:styleId="12">
    <w:name w:val="Title"/>
    <w:basedOn w:val="1"/>
    <w:next w:val="1"/>
    <w:qFormat/>
    <w:uiPriority w:val="99"/>
    <w:pPr>
      <w:spacing w:line="560" w:lineRule="exact"/>
      <w:jc w:val="center"/>
      <w:outlineLvl w:val="0"/>
    </w:pPr>
    <w:rPr>
      <w:rFonts w:ascii="宋体" w:hAnsi="宋体" w:eastAsia="宋体" w:cs="Times New Roman"/>
      <w:b/>
      <w:bCs/>
      <w:sz w:val="44"/>
      <w:szCs w:val="44"/>
    </w:rPr>
  </w:style>
  <w:style w:type="paragraph" w:styleId="13">
    <w:name w:val="annotation subject"/>
    <w:basedOn w:val="6"/>
    <w:next w:val="6"/>
    <w:link w:val="25"/>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customStyle="1" w:styleId="20">
    <w:name w:val="正文首行缩进1"/>
    <w:basedOn w:val="5"/>
    <w:qFormat/>
    <w:uiPriority w:val="0"/>
    <w:pPr>
      <w:ind w:firstLine="425"/>
    </w:pPr>
    <w:rPr>
      <w:sz w:val="24"/>
    </w:rPr>
  </w:style>
  <w:style w:type="character" w:customStyle="1" w:styleId="21">
    <w:name w:val="页眉 字符"/>
    <w:basedOn w:val="16"/>
    <w:link w:val="8"/>
    <w:qFormat/>
    <w:uiPriority w:val="99"/>
    <w:rPr>
      <w:sz w:val="18"/>
      <w:szCs w:val="18"/>
    </w:rPr>
  </w:style>
  <w:style w:type="character" w:customStyle="1" w:styleId="22">
    <w:name w:val="页脚 字符"/>
    <w:basedOn w:val="16"/>
    <w:link w:val="7"/>
    <w:qFormat/>
    <w:uiPriority w:val="99"/>
    <w:rPr>
      <w:sz w:val="18"/>
      <w:szCs w:val="18"/>
    </w:rPr>
  </w:style>
  <w:style w:type="paragraph" w:customStyle="1" w:styleId="2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文字 字符"/>
    <w:basedOn w:val="16"/>
    <w:link w:val="6"/>
    <w:semiHidden/>
    <w:qFormat/>
    <w:uiPriority w:val="99"/>
    <w:rPr>
      <w:kern w:val="2"/>
      <w:sz w:val="21"/>
      <w:szCs w:val="22"/>
    </w:rPr>
  </w:style>
  <w:style w:type="character" w:customStyle="1" w:styleId="25">
    <w:name w:val="批注主题 字符"/>
    <w:basedOn w:val="24"/>
    <w:link w:val="13"/>
    <w:semiHidden/>
    <w:qFormat/>
    <w:uiPriority w:val="99"/>
    <w:rPr>
      <w:b/>
      <w:bCs/>
      <w:kern w:val="2"/>
      <w:sz w:val="21"/>
      <w:szCs w:val="22"/>
    </w:rPr>
  </w:style>
  <w:style w:type="paragraph" w:customStyle="1" w:styleId="26">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2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CACA7-22F1-4384-B422-734A09B7220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4975</Words>
  <Characters>5196</Characters>
  <Lines>55</Lines>
  <Paragraphs>15</Paragraphs>
  <TotalTime>69</TotalTime>
  <ScaleCrop>false</ScaleCrop>
  <LinksUpToDate>false</LinksUpToDate>
  <CharactersWithSpaces>5488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2025-01-07T02:07:00Z</dcterms:created>
  <dc:creator>taoying</dc:creator>
  <cp:lastModifiedBy>千年冰山</cp:lastModifiedBy>
  <cp:lastPrinted>2025-01-07T01:06:00Z</cp:lastPrinted>
  <dcterms:modified xsi:type="dcterms:W3CDTF">2026-02-09T08:38:08Z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E9C7C587966749AF862803A533E3A5E5_13</vt:lpwstr>
  </property>
  <property fmtid="{D5CDD505-2E9C-101B-9397-08002B2CF9AE}" pid="4" name="KSOTemplateDocerSaveRecord">
    <vt:lpwstr>eyJoZGlkIjoiNzhhMTJmMjk1MWI5ZDlkMmViYWU4M2RiOWQ5ZWU3N2UiLCJ1c2VySWQiOiIzODkxMjAxNTgifQ==</vt:lpwstr>
  </property>
</Properties>
</file>